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B8C" w:rsidRDefault="00E03B8C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E03B8C" w:rsidRDefault="00E03B8C">
      <w:pPr>
        <w:pStyle w:val="ConsPlusNormal"/>
        <w:outlineLvl w:val="0"/>
      </w:pPr>
    </w:p>
    <w:p w:rsidR="00E03B8C" w:rsidRDefault="00E03B8C">
      <w:pPr>
        <w:pStyle w:val="ConsPlusTitle"/>
        <w:jc w:val="center"/>
        <w:outlineLvl w:val="0"/>
      </w:pPr>
      <w:r>
        <w:t>АДМИНИСТРАЦИЯ ГОРОДА ПЕРМИ</w:t>
      </w:r>
    </w:p>
    <w:p w:rsidR="00E03B8C" w:rsidRDefault="00E03B8C">
      <w:pPr>
        <w:pStyle w:val="ConsPlusTitle"/>
        <w:jc w:val="center"/>
      </w:pPr>
    </w:p>
    <w:p w:rsidR="00E03B8C" w:rsidRDefault="00E03B8C">
      <w:pPr>
        <w:pStyle w:val="ConsPlusTitle"/>
        <w:jc w:val="center"/>
      </w:pPr>
      <w:bookmarkStart w:id="0" w:name="_GoBack"/>
      <w:r>
        <w:t>ПОСТАНОВЛЕНИЕ</w:t>
      </w:r>
    </w:p>
    <w:p w:rsidR="00E03B8C" w:rsidRDefault="00E03B8C">
      <w:pPr>
        <w:pStyle w:val="ConsPlusTitle"/>
        <w:jc w:val="center"/>
      </w:pPr>
      <w:r>
        <w:t>от 22 сентября 2017 г. N 754</w:t>
      </w:r>
    </w:p>
    <w:bookmarkEnd w:id="0"/>
    <w:p w:rsidR="00E03B8C" w:rsidRDefault="00E03B8C">
      <w:pPr>
        <w:pStyle w:val="ConsPlusTitle"/>
        <w:jc w:val="center"/>
      </w:pPr>
    </w:p>
    <w:p w:rsidR="00E03B8C" w:rsidRDefault="00E03B8C">
      <w:pPr>
        <w:pStyle w:val="ConsPlusTitle"/>
        <w:jc w:val="center"/>
      </w:pPr>
      <w:r>
        <w:t>О ВНЕСЕНИИ ИЗМЕНЕНИЙ В МУНИЦИПАЛЬНУЮ ПРОГРАММУ "СЕМЬЯ И ДЕТИ</w:t>
      </w:r>
    </w:p>
    <w:p w:rsidR="00E03B8C" w:rsidRDefault="00E03B8C">
      <w:pPr>
        <w:pStyle w:val="ConsPlusTitle"/>
        <w:jc w:val="center"/>
      </w:pPr>
      <w:r>
        <w:t xml:space="preserve">ГОРОДА ПЕРМИ", </w:t>
      </w:r>
      <w:proofErr w:type="gramStart"/>
      <w:r>
        <w:t>УТВЕРЖДЕННУЮ</w:t>
      </w:r>
      <w:proofErr w:type="gramEnd"/>
      <w:r>
        <w:t xml:space="preserve"> ПОСТАНОВЛЕНИЕМ АДМИНИСТРАЦИИ</w:t>
      </w:r>
    </w:p>
    <w:p w:rsidR="00E03B8C" w:rsidRDefault="00E03B8C">
      <w:pPr>
        <w:pStyle w:val="ConsPlusTitle"/>
        <w:jc w:val="center"/>
      </w:pPr>
      <w:r>
        <w:t>ГОРОДА ПЕРМИ ОТ 19.10.2016 N 887</w:t>
      </w:r>
    </w:p>
    <w:p w:rsidR="00E03B8C" w:rsidRDefault="00E03B8C">
      <w:pPr>
        <w:pStyle w:val="ConsPlusNormal"/>
        <w:jc w:val="both"/>
      </w:pPr>
    </w:p>
    <w:p w:rsidR="00E03B8C" w:rsidRDefault="00E03B8C">
      <w:pPr>
        <w:pStyle w:val="ConsPlusNormal"/>
        <w:ind w:firstLine="540"/>
        <w:jc w:val="both"/>
      </w:pPr>
      <w:proofErr w:type="gramStart"/>
      <w:r>
        <w:t xml:space="preserve">В соответствии с Бюджетным </w:t>
      </w:r>
      <w:hyperlink r:id="rId6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8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9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  <w:proofErr w:type="gramEnd"/>
    </w:p>
    <w:p w:rsidR="00E03B8C" w:rsidRDefault="00E03B8C">
      <w:pPr>
        <w:pStyle w:val="ConsPlusNormal"/>
        <w:ind w:firstLine="540"/>
        <w:jc w:val="both"/>
      </w:pPr>
    </w:p>
    <w:p w:rsidR="00E03B8C" w:rsidRDefault="00E03B8C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29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10" w:history="1">
        <w:r>
          <w:rPr>
            <w:color w:val="0000FF"/>
          </w:rPr>
          <w:t>программу</w:t>
        </w:r>
      </w:hyperlink>
      <w:r>
        <w:t xml:space="preserve"> "Семья и дети города Перми", утвержденную Постановлением администрации города Перми от 19 октября 2016 г. N 887 (в ред. от 08.12.2016 N 1089, от 24.04.2017 N 309).</w:t>
      </w:r>
    </w:p>
    <w:p w:rsidR="00E03B8C" w:rsidRDefault="00E03B8C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E03B8C" w:rsidRDefault="00E03B8C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E03B8C" w:rsidRDefault="00E03B8C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главы администрации города Перми Гаджиеву Л.А.</w:t>
      </w:r>
    </w:p>
    <w:p w:rsidR="00E03B8C" w:rsidRDefault="00E03B8C">
      <w:pPr>
        <w:pStyle w:val="ConsPlusNormal"/>
        <w:jc w:val="both"/>
      </w:pPr>
    </w:p>
    <w:p w:rsidR="00E03B8C" w:rsidRDefault="00E03B8C">
      <w:pPr>
        <w:pStyle w:val="ConsPlusNormal"/>
        <w:jc w:val="right"/>
      </w:pPr>
      <w:r>
        <w:t>Глава города Перми</w:t>
      </w:r>
    </w:p>
    <w:p w:rsidR="00E03B8C" w:rsidRDefault="00E03B8C">
      <w:pPr>
        <w:pStyle w:val="ConsPlusNormal"/>
        <w:jc w:val="right"/>
      </w:pPr>
      <w:r>
        <w:t>Д.И.САМОЙЛОВ</w:t>
      </w:r>
    </w:p>
    <w:p w:rsidR="00E03B8C" w:rsidRDefault="00E03B8C">
      <w:pPr>
        <w:pStyle w:val="ConsPlusNormal"/>
        <w:jc w:val="both"/>
      </w:pPr>
    </w:p>
    <w:p w:rsidR="00E03B8C" w:rsidRDefault="00E03B8C">
      <w:pPr>
        <w:pStyle w:val="ConsPlusNormal"/>
        <w:jc w:val="both"/>
      </w:pPr>
    </w:p>
    <w:p w:rsidR="00E03B8C" w:rsidRDefault="00E03B8C">
      <w:pPr>
        <w:pStyle w:val="ConsPlusNormal"/>
        <w:jc w:val="both"/>
      </w:pPr>
    </w:p>
    <w:p w:rsidR="00E03B8C" w:rsidRDefault="00E03B8C">
      <w:pPr>
        <w:pStyle w:val="ConsPlusNormal"/>
        <w:jc w:val="both"/>
      </w:pPr>
    </w:p>
    <w:p w:rsidR="00E03B8C" w:rsidRDefault="00E03B8C">
      <w:pPr>
        <w:pStyle w:val="ConsPlusNormal"/>
        <w:jc w:val="both"/>
      </w:pPr>
    </w:p>
    <w:p w:rsidR="00E03B8C" w:rsidRDefault="00E03B8C">
      <w:pPr>
        <w:pStyle w:val="ConsPlusNormal"/>
        <w:jc w:val="right"/>
        <w:outlineLvl w:val="0"/>
      </w:pPr>
      <w:r>
        <w:t>УТВЕРЖДЕНЫ</w:t>
      </w:r>
    </w:p>
    <w:p w:rsidR="00E03B8C" w:rsidRDefault="00E03B8C">
      <w:pPr>
        <w:pStyle w:val="ConsPlusNormal"/>
        <w:jc w:val="right"/>
      </w:pPr>
      <w:r>
        <w:t>Постановлением</w:t>
      </w:r>
    </w:p>
    <w:p w:rsidR="00E03B8C" w:rsidRDefault="00E03B8C">
      <w:pPr>
        <w:pStyle w:val="ConsPlusNormal"/>
        <w:jc w:val="right"/>
      </w:pPr>
      <w:r>
        <w:t>администрации города Перми</w:t>
      </w:r>
    </w:p>
    <w:p w:rsidR="00E03B8C" w:rsidRDefault="00E03B8C">
      <w:pPr>
        <w:pStyle w:val="ConsPlusNormal"/>
        <w:jc w:val="right"/>
      </w:pPr>
      <w:r>
        <w:t>от 22.09.2017 N 754</w:t>
      </w:r>
    </w:p>
    <w:p w:rsidR="00E03B8C" w:rsidRDefault="00E03B8C">
      <w:pPr>
        <w:pStyle w:val="ConsPlusNormal"/>
        <w:jc w:val="both"/>
      </w:pPr>
    </w:p>
    <w:p w:rsidR="00E03B8C" w:rsidRDefault="00E03B8C">
      <w:pPr>
        <w:pStyle w:val="ConsPlusTitle"/>
        <w:jc w:val="center"/>
      </w:pPr>
      <w:bookmarkStart w:id="1" w:name="P29"/>
      <w:bookmarkEnd w:id="1"/>
      <w:r>
        <w:t>ИЗМЕНЕНИЯ</w:t>
      </w:r>
    </w:p>
    <w:p w:rsidR="00E03B8C" w:rsidRDefault="00E03B8C">
      <w:pPr>
        <w:pStyle w:val="ConsPlusTitle"/>
        <w:jc w:val="center"/>
      </w:pPr>
      <w:r>
        <w:t>В МУНИЦИПАЛЬНУЮ ПРОГРАММУ "СЕМЬЯ И ДЕТИ ГОРОДА ПЕРМИ",</w:t>
      </w:r>
    </w:p>
    <w:p w:rsidR="00E03B8C" w:rsidRDefault="00E03B8C">
      <w:pPr>
        <w:pStyle w:val="ConsPlusTitle"/>
        <w:jc w:val="center"/>
      </w:pPr>
      <w:proofErr w:type="gramStart"/>
      <w:r>
        <w:t>УТВЕРЖДЕННУЮ</w:t>
      </w:r>
      <w:proofErr w:type="gramEnd"/>
      <w:r>
        <w:t xml:space="preserve"> ПОСТАНОВЛЕНИЕМ АДМИНИСТРАЦИИ ГОРОДА ПЕРМИ</w:t>
      </w:r>
    </w:p>
    <w:p w:rsidR="00E03B8C" w:rsidRDefault="00E03B8C">
      <w:pPr>
        <w:pStyle w:val="ConsPlusTitle"/>
        <w:jc w:val="center"/>
      </w:pPr>
      <w:r>
        <w:t>ОТ 19 ОКТЯБРЯ 2016 Г. N 887</w:t>
      </w:r>
    </w:p>
    <w:p w:rsidR="00E03B8C" w:rsidRDefault="00E03B8C">
      <w:pPr>
        <w:pStyle w:val="ConsPlusNormal"/>
        <w:jc w:val="both"/>
      </w:pPr>
    </w:p>
    <w:p w:rsidR="00E03B8C" w:rsidRDefault="00E03B8C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11" w:history="1">
        <w:r>
          <w:rPr>
            <w:color w:val="0000FF"/>
          </w:rPr>
          <w:t>строки 9</w:t>
        </w:r>
      </w:hyperlink>
      <w:r>
        <w:t xml:space="preserve">, </w:t>
      </w:r>
      <w:hyperlink r:id="rId12" w:history="1">
        <w:r>
          <w:rPr>
            <w:color w:val="0000FF"/>
          </w:rPr>
          <w:t>10</w:t>
        </w:r>
      </w:hyperlink>
      <w:r>
        <w:t xml:space="preserve"> изложить в следующей редакции:</w:t>
      </w:r>
    </w:p>
    <w:p w:rsidR="00E03B8C" w:rsidRDefault="00E03B8C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5"/>
        <w:gridCol w:w="4309"/>
        <w:gridCol w:w="1361"/>
        <w:gridCol w:w="1450"/>
        <w:gridCol w:w="1444"/>
      </w:tblGrid>
      <w:tr w:rsidR="00E03B8C">
        <w:tc>
          <w:tcPr>
            <w:tcW w:w="455" w:type="dxa"/>
            <w:vMerge w:val="restart"/>
          </w:tcPr>
          <w:p w:rsidR="00E03B8C" w:rsidRDefault="00E03B8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09" w:type="dxa"/>
          </w:tcPr>
          <w:p w:rsidR="00E03B8C" w:rsidRDefault="00E03B8C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450" w:type="dxa"/>
          </w:tcPr>
          <w:p w:rsidR="00E03B8C" w:rsidRDefault="00E03B8C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444" w:type="dxa"/>
          </w:tcPr>
          <w:p w:rsidR="00E03B8C" w:rsidRDefault="00E03B8C">
            <w:pPr>
              <w:pStyle w:val="ConsPlusNormal"/>
              <w:jc w:val="center"/>
            </w:pPr>
            <w:r>
              <w:t>2019 год</w:t>
            </w:r>
          </w:p>
        </w:tc>
      </w:tr>
      <w:tr w:rsidR="00E03B8C">
        <w:tc>
          <w:tcPr>
            <w:tcW w:w="455" w:type="dxa"/>
            <w:vMerge/>
          </w:tcPr>
          <w:p w:rsidR="00E03B8C" w:rsidRDefault="00E03B8C"/>
        </w:tc>
        <w:tc>
          <w:tcPr>
            <w:tcW w:w="4309" w:type="dxa"/>
          </w:tcPr>
          <w:p w:rsidR="00E03B8C" w:rsidRDefault="00E03B8C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246208,413</w:t>
            </w:r>
          </w:p>
        </w:tc>
        <w:tc>
          <w:tcPr>
            <w:tcW w:w="1450" w:type="dxa"/>
          </w:tcPr>
          <w:p w:rsidR="00E03B8C" w:rsidRDefault="00E03B8C">
            <w:pPr>
              <w:pStyle w:val="ConsPlusNormal"/>
              <w:jc w:val="center"/>
            </w:pPr>
            <w:r>
              <w:t>252033,600</w:t>
            </w:r>
          </w:p>
        </w:tc>
        <w:tc>
          <w:tcPr>
            <w:tcW w:w="1444" w:type="dxa"/>
          </w:tcPr>
          <w:p w:rsidR="00E03B8C" w:rsidRDefault="00E03B8C">
            <w:pPr>
              <w:pStyle w:val="ConsPlusNormal"/>
              <w:jc w:val="center"/>
            </w:pPr>
            <w:r>
              <w:t>252033,600</w:t>
            </w:r>
          </w:p>
        </w:tc>
      </w:tr>
      <w:tr w:rsidR="00E03B8C">
        <w:tc>
          <w:tcPr>
            <w:tcW w:w="455" w:type="dxa"/>
            <w:vMerge/>
          </w:tcPr>
          <w:p w:rsidR="00E03B8C" w:rsidRDefault="00E03B8C"/>
        </w:tc>
        <w:tc>
          <w:tcPr>
            <w:tcW w:w="4309" w:type="dxa"/>
          </w:tcPr>
          <w:p w:rsidR="00E03B8C" w:rsidRDefault="00E03B8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66195,713</w:t>
            </w:r>
          </w:p>
        </w:tc>
        <w:tc>
          <w:tcPr>
            <w:tcW w:w="1450" w:type="dxa"/>
          </w:tcPr>
          <w:p w:rsidR="00E03B8C" w:rsidRDefault="00E03B8C">
            <w:pPr>
              <w:pStyle w:val="ConsPlusNormal"/>
              <w:jc w:val="center"/>
            </w:pPr>
            <w:r>
              <w:t>71326,700</w:t>
            </w:r>
          </w:p>
        </w:tc>
        <w:tc>
          <w:tcPr>
            <w:tcW w:w="1444" w:type="dxa"/>
          </w:tcPr>
          <w:p w:rsidR="00E03B8C" w:rsidRDefault="00E03B8C">
            <w:pPr>
              <w:pStyle w:val="ConsPlusNormal"/>
              <w:jc w:val="center"/>
            </w:pPr>
            <w:r>
              <w:t>71326,700</w:t>
            </w:r>
          </w:p>
        </w:tc>
      </w:tr>
      <w:tr w:rsidR="00E03B8C">
        <w:tc>
          <w:tcPr>
            <w:tcW w:w="455" w:type="dxa"/>
            <w:vMerge/>
          </w:tcPr>
          <w:p w:rsidR="00E03B8C" w:rsidRDefault="00E03B8C"/>
        </w:tc>
        <w:tc>
          <w:tcPr>
            <w:tcW w:w="4309" w:type="dxa"/>
          </w:tcPr>
          <w:p w:rsidR="00E03B8C" w:rsidRDefault="00E03B8C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180012,700</w:t>
            </w:r>
          </w:p>
        </w:tc>
        <w:tc>
          <w:tcPr>
            <w:tcW w:w="1450" w:type="dxa"/>
          </w:tcPr>
          <w:p w:rsidR="00E03B8C" w:rsidRDefault="00E03B8C">
            <w:pPr>
              <w:pStyle w:val="ConsPlusNormal"/>
              <w:jc w:val="center"/>
            </w:pPr>
            <w:r>
              <w:t>180706,900</w:t>
            </w:r>
          </w:p>
        </w:tc>
        <w:tc>
          <w:tcPr>
            <w:tcW w:w="1444" w:type="dxa"/>
          </w:tcPr>
          <w:p w:rsidR="00E03B8C" w:rsidRDefault="00E03B8C">
            <w:pPr>
              <w:pStyle w:val="ConsPlusNormal"/>
              <w:jc w:val="center"/>
            </w:pPr>
            <w:r>
              <w:t>180706,900</w:t>
            </w:r>
          </w:p>
        </w:tc>
      </w:tr>
      <w:tr w:rsidR="00E03B8C">
        <w:tc>
          <w:tcPr>
            <w:tcW w:w="455" w:type="dxa"/>
            <w:vMerge/>
          </w:tcPr>
          <w:p w:rsidR="00E03B8C" w:rsidRDefault="00E03B8C"/>
        </w:tc>
        <w:tc>
          <w:tcPr>
            <w:tcW w:w="4309" w:type="dxa"/>
          </w:tcPr>
          <w:p w:rsidR="00E03B8C" w:rsidRDefault="00E03B8C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31502,100</w:t>
            </w:r>
          </w:p>
        </w:tc>
        <w:tc>
          <w:tcPr>
            <w:tcW w:w="1450" w:type="dxa"/>
          </w:tcPr>
          <w:p w:rsidR="00E03B8C" w:rsidRDefault="00E03B8C">
            <w:pPr>
              <w:pStyle w:val="ConsPlusNormal"/>
              <w:jc w:val="center"/>
            </w:pPr>
            <w:r>
              <w:t>32233,300</w:t>
            </w:r>
          </w:p>
        </w:tc>
        <w:tc>
          <w:tcPr>
            <w:tcW w:w="1444" w:type="dxa"/>
          </w:tcPr>
          <w:p w:rsidR="00E03B8C" w:rsidRDefault="00E03B8C">
            <w:pPr>
              <w:pStyle w:val="ConsPlusNormal"/>
              <w:jc w:val="center"/>
            </w:pPr>
            <w:r>
              <w:t>32233,300</w:t>
            </w:r>
          </w:p>
        </w:tc>
      </w:tr>
      <w:tr w:rsidR="00E03B8C">
        <w:tc>
          <w:tcPr>
            <w:tcW w:w="455" w:type="dxa"/>
            <w:vMerge/>
          </w:tcPr>
          <w:p w:rsidR="00E03B8C" w:rsidRDefault="00E03B8C"/>
        </w:tc>
        <w:tc>
          <w:tcPr>
            <w:tcW w:w="4309" w:type="dxa"/>
          </w:tcPr>
          <w:p w:rsidR="00E03B8C" w:rsidRDefault="00E03B8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2547,900</w:t>
            </w:r>
          </w:p>
        </w:tc>
        <w:tc>
          <w:tcPr>
            <w:tcW w:w="1450" w:type="dxa"/>
          </w:tcPr>
          <w:p w:rsidR="00E03B8C" w:rsidRDefault="00E03B8C">
            <w:pPr>
              <w:pStyle w:val="ConsPlusNormal"/>
              <w:jc w:val="center"/>
            </w:pPr>
            <w:r>
              <w:t>2584,900</w:t>
            </w:r>
          </w:p>
        </w:tc>
        <w:tc>
          <w:tcPr>
            <w:tcW w:w="1444" w:type="dxa"/>
          </w:tcPr>
          <w:p w:rsidR="00E03B8C" w:rsidRDefault="00E03B8C">
            <w:pPr>
              <w:pStyle w:val="ConsPlusNormal"/>
              <w:jc w:val="center"/>
            </w:pPr>
            <w:r>
              <w:t>2584,900</w:t>
            </w:r>
          </w:p>
        </w:tc>
      </w:tr>
      <w:tr w:rsidR="00E03B8C">
        <w:tc>
          <w:tcPr>
            <w:tcW w:w="455" w:type="dxa"/>
            <w:vMerge/>
          </w:tcPr>
          <w:p w:rsidR="00E03B8C" w:rsidRDefault="00E03B8C"/>
        </w:tc>
        <w:tc>
          <w:tcPr>
            <w:tcW w:w="4309" w:type="dxa"/>
          </w:tcPr>
          <w:p w:rsidR="00E03B8C" w:rsidRDefault="00E03B8C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28954,200</w:t>
            </w:r>
          </w:p>
        </w:tc>
        <w:tc>
          <w:tcPr>
            <w:tcW w:w="1450" w:type="dxa"/>
          </w:tcPr>
          <w:p w:rsidR="00E03B8C" w:rsidRDefault="00E03B8C">
            <w:pPr>
              <w:pStyle w:val="ConsPlusNormal"/>
              <w:jc w:val="center"/>
            </w:pPr>
            <w:r>
              <w:t>29648,400</w:t>
            </w:r>
          </w:p>
        </w:tc>
        <w:tc>
          <w:tcPr>
            <w:tcW w:w="1444" w:type="dxa"/>
          </w:tcPr>
          <w:p w:rsidR="00E03B8C" w:rsidRDefault="00E03B8C">
            <w:pPr>
              <w:pStyle w:val="ConsPlusNormal"/>
              <w:jc w:val="center"/>
            </w:pPr>
            <w:r>
              <w:t>29648,400</w:t>
            </w:r>
          </w:p>
        </w:tc>
      </w:tr>
      <w:tr w:rsidR="00E03B8C">
        <w:tc>
          <w:tcPr>
            <w:tcW w:w="455" w:type="dxa"/>
            <w:vMerge/>
          </w:tcPr>
          <w:p w:rsidR="00E03B8C" w:rsidRDefault="00E03B8C"/>
        </w:tc>
        <w:tc>
          <w:tcPr>
            <w:tcW w:w="4309" w:type="dxa"/>
          </w:tcPr>
          <w:p w:rsidR="00E03B8C" w:rsidRDefault="00E03B8C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1599,700</w:t>
            </w:r>
          </w:p>
        </w:tc>
        <w:tc>
          <w:tcPr>
            <w:tcW w:w="1450" w:type="dxa"/>
          </w:tcPr>
          <w:p w:rsidR="00E03B8C" w:rsidRDefault="00E03B8C">
            <w:pPr>
              <w:pStyle w:val="ConsPlusNormal"/>
              <w:jc w:val="center"/>
            </w:pPr>
            <w:r>
              <w:t>1599,700</w:t>
            </w:r>
          </w:p>
        </w:tc>
        <w:tc>
          <w:tcPr>
            <w:tcW w:w="1444" w:type="dxa"/>
          </w:tcPr>
          <w:p w:rsidR="00E03B8C" w:rsidRDefault="00E03B8C">
            <w:pPr>
              <w:pStyle w:val="ConsPlusNormal"/>
              <w:jc w:val="center"/>
            </w:pPr>
            <w:r>
              <w:t>1599,700</w:t>
            </w:r>
          </w:p>
        </w:tc>
      </w:tr>
      <w:tr w:rsidR="00E03B8C">
        <w:tc>
          <w:tcPr>
            <w:tcW w:w="455" w:type="dxa"/>
            <w:vMerge/>
          </w:tcPr>
          <w:p w:rsidR="00E03B8C" w:rsidRDefault="00E03B8C"/>
        </w:tc>
        <w:tc>
          <w:tcPr>
            <w:tcW w:w="4309" w:type="dxa"/>
          </w:tcPr>
          <w:p w:rsidR="00E03B8C" w:rsidRDefault="00E03B8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1599,700</w:t>
            </w:r>
          </w:p>
        </w:tc>
        <w:tc>
          <w:tcPr>
            <w:tcW w:w="1450" w:type="dxa"/>
          </w:tcPr>
          <w:p w:rsidR="00E03B8C" w:rsidRDefault="00E03B8C">
            <w:pPr>
              <w:pStyle w:val="ConsPlusNormal"/>
              <w:jc w:val="center"/>
            </w:pPr>
            <w:r>
              <w:t>1599,700</w:t>
            </w:r>
          </w:p>
        </w:tc>
        <w:tc>
          <w:tcPr>
            <w:tcW w:w="1444" w:type="dxa"/>
          </w:tcPr>
          <w:p w:rsidR="00E03B8C" w:rsidRDefault="00E03B8C">
            <w:pPr>
              <w:pStyle w:val="ConsPlusNormal"/>
              <w:jc w:val="center"/>
            </w:pPr>
            <w:r>
              <w:t>1599,700</w:t>
            </w:r>
          </w:p>
        </w:tc>
      </w:tr>
      <w:tr w:rsidR="00E03B8C">
        <w:tc>
          <w:tcPr>
            <w:tcW w:w="455" w:type="dxa"/>
            <w:vMerge/>
          </w:tcPr>
          <w:p w:rsidR="00E03B8C" w:rsidRDefault="00E03B8C"/>
        </w:tc>
        <w:tc>
          <w:tcPr>
            <w:tcW w:w="4309" w:type="dxa"/>
          </w:tcPr>
          <w:p w:rsidR="00E03B8C" w:rsidRDefault="00E03B8C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213106,613</w:t>
            </w:r>
          </w:p>
        </w:tc>
        <w:tc>
          <w:tcPr>
            <w:tcW w:w="1450" w:type="dxa"/>
          </w:tcPr>
          <w:p w:rsidR="00E03B8C" w:rsidRDefault="00E03B8C">
            <w:pPr>
              <w:pStyle w:val="ConsPlusNormal"/>
              <w:jc w:val="center"/>
            </w:pPr>
            <w:r>
              <w:t>218200,600</w:t>
            </w:r>
          </w:p>
        </w:tc>
        <w:tc>
          <w:tcPr>
            <w:tcW w:w="1444" w:type="dxa"/>
          </w:tcPr>
          <w:p w:rsidR="00E03B8C" w:rsidRDefault="00E03B8C">
            <w:pPr>
              <w:pStyle w:val="ConsPlusNormal"/>
              <w:jc w:val="center"/>
            </w:pPr>
            <w:r>
              <w:t>218200,600</w:t>
            </w:r>
          </w:p>
        </w:tc>
      </w:tr>
      <w:tr w:rsidR="00E03B8C">
        <w:tc>
          <w:tcPr>
            <w:tcW w:w="455" w:type="dxa"/>
            <w:vMerge/>
          </w:tcPr>
          <w:p w:rsidR="00E03B8C" w:rsidRDefault="00E03B8C"/>
        </w:tc>
        <w:tc>
          <w:tcPr>
            <w:tcW w:w="4309" w:type="dxa"/>
          </w:tcPr>
          <w:p w:rsidR="00E03B8C" w:rsidRDefault="00E03B8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62048,113</w:t>
            </w:r>
          </w:p>
        </w:tc>
        <w:tc>
          <w:tcPr>
            <w:tcW w:w="1450" w:type="dxa"/>
          </w:tcPr>
          <w:p w:rsidR="00E03B8C" w:rsidRDefault="00E03B8C">
            <w:pPr>
              <w:pStyle w:val="ConsPlusNormal"/>
              <w:jc w:val="center"/>
            </w:pPr>
            <w:r>
              <w:t>67142,100</w:t>
            </w:r>
          </w:p>
        </w:tc>
        <w:tc>
          <w:tcPr>
            <w:tcW w:w="1444" w:type="dxa"/>
          </w:tcPr>
          <w:p w:rsidR="00E03B8C" w:rsidRDefault="00E03B8C">
            <w:pPr>
              <w:pStyle w:val="ConsPlusNormal"/>
              <w:jc w:val="center"/>
            </w:pPr>
            <w:r>
              <w:t>67142,100</w:t>
            </w:r>
          </w:p>
        </w:tc>
      </w:tr>
      <w:tr w:rsidR="00E03B8C">
        <w:tc>
          <w:tcPr>
            <w:tcW w:w="455" w:type="dxa"/>
            <w:vMerge/>
          </w:tcPr>
          <w:p w:rsidR="00E03B8C" w:rsidRDefault="00E03B8C"/>
        </w:tc>
        <w:tc>
          <w:tcPr>
            <w:tcW w:w="4309" w:type="dxa"/>
          </w:tcPr>
          <w:p w:rsidR="00E03B8C" w:rsidRDefault="00E03B8C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151058,500</w:t>
            </w:r>
          </w:p>
        </w:tc>
        <w:tc>
          <w:tcPr>
            <w:tcW w:w="1450" w:type="dxa"/>
          </w:tcPr>
          <w:p w:rsidR="00E03B8C" w:rsidRDefault="00E03B8C">
            <w:pPr>
              <w:pStyle w:val="ConsPlusNormal"/>
              <w:jc w:val="center"/>
            </w:pPr>
            <w:r>
              <w:t>151058,500</w:t>
            </w:r>
          </w:p>
        </w:tc>
        <w:tc>
          <w:tcPr>
            <w:tcW w:w="1444" w:type="dxa"/>
          </w:tcPr>
          <w:p w:rsidR="00E03B8C" w:rsidRDefault="00E03B8C">
            <w:pPr>
              <w:pStyle w:val="ConsPlusNormal"/>
              <w:jc w:val="center"/>
            </w:pPr>
            <w:r>
              <w:t>151058,500</w:t>
            </w:r>
          </w:p>
        </w:tc>
      </w:tr>
      <w:tr w:rsidR="00E03B8C">
        <w:tc>
          <w:tcPr>
            <w:tcW w:w="455" w:type="dxa"/>
            <w:vMerge w:val="restart"/>
          </w:tcPr>
          <w:p w:rsidR="00E03B8C" w:rsidRDefault="00E03B8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09" w:type="dxa"/>
          </w:tcPr>
          <w:p w:rsidR="00E03B8C" w:rsidRDefault="00E03B8C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50" w:type="dxa"/>
          </w:tcPr>
          <w:p w:rsidR="00E03B8C" w:rsidRDefault="00E03B8C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44" w:type="dxa"/>
          </w:tcPr>
          <w:p w:rsidR="00E03B8C" w:rsidRDefault="00E03B8C">
            <w:pPr>
              <w:pStyle w:val="ConsPlusNormal"/>
              <w:jc w:val="center"/>
            </w:pPr>
            <w:r>
              <w:t>2019</w:t>
            </w:r>
          </w:p>
        </w:tc>
      </w:tr>
      <w:tr w:rsidR="00E03B8C">
        <w:tc>
          <w:tcPr>
            <w:tcW w:w="455" w:type="dxa"/>
            <w:vMerge/>
          </w:tcPr>
          <w:p w:rsidR="00E03B8C" w:rsidRDefault="00E03B8C"/>
        </w:tc>
        <w:tc>
          <w:tcPr>
            <w:tcW w:w="4309" w:type="dxa"/>
          </w:tcPr>
          <w:p w:rsidR="00E03B8C" w:rsidRDefault="00E03B8C">
            <w:pPr>
              <w:pStyle w:val="ConsPlusNormal"/>
            </w:pPr>
            <w:r>
              <w:t>Численность детей, находящихся в социально опасном положении, чел.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1369</w:t>
            </w:r>
          </w:p>
        </w:tc>
        <w:tc>
          <w:tcPr>
            <w:tcW w:w="1450" w:type="dxa"/>
          </w:tcPr>
          <w:p w:rsidR="00E03B8C" w:rsidRDefault="00E03B8C">
            <w:pPr>
              <w:pStyle w:val="ConsPlusNormal"/>
              <w:jc w:val="center"/>
            </w:pPr>
            <w:r>
              <w:t>1334</w:t>
            </w:r>
          </w:p>
        </w:tc>
        <w:tc>
          <w:tcPr>
            <w:tcW w:w="1444" w:type="dxa"/>
          </w:tcPr>
          <w:p w:rsidR="00E03B8C" w:rsidRDefault="00E03B8C">
            <w:pPr>
              <w:pStyle w:val="ConsPlusNormal"/>
              <w:jc w:val="center"/>
            </w:pPr>
            <w:r>
              <w:t>1301</w:t>
            </w:r>
          </w:p>
        </w:tc>
      </w:tr>
      <w:tr w:rsidR="00E03B8C">
        <w:tc>
          <w:tcPr>
            <w:tcW w:w="455" w:type="dxa"/>
            <w:vMerge/>
          </w:tcPr>
          <w:p w:rsidR="00E03B8C" w:rsidRDefault="00E03B8C"/>
        </w:tc>
        <w:tc>
          <w:tcPr>
            <w:tcW w:w="4309" w:type="dxa"/>
          </w:tcPr>
          <w:p w:rsidR="00E03B8C" w:rsidRDefault="00E03B8C">
            <w:pPr>
              <w:pStyle w:val="ConsPlusNormal"/>
            </w:pPr>
            <w:r>
              <w:t>Доля детей города Перми в возрасте от 7 до 18 лет, охваченных различными формами оздоровления, отдыха и занятости за счет бюджетов бюджетной системы Российской Федерации, от общей численности детей данного возраста, %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41,1</w:t>
            </w:r>
          </w:p>
        </w:tc>
        <w:tc>
          <w:tcPr>
            <w:tcW w:w="1450" w:type="dxa"/>
          </w:tcPr>
          <w:p w:rsidR="00E03B8C" w:rsidRDefault="00E03B8C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444" w:type="dxa"/>
          </w:tcPr>
          <w:p w:rsidR="00E03B8C" w:rsidRDefault="00E03B8C">
            <w:pPr>
              <w:pStyle w:val="ConsPlusNormal"/>
              <w:jc w:val="center"/>
            </w:pPr>
            <w:r>
              <w:t>40</w:t>
            </w:r>
          </w:p>
        </w:tc>
      </w:tr>
    </w:tbl>
    <w:p w:rsidR="00E03B8C" w:rsidRDefault="00E03B8C">
      <w:pPr>
        <w:pStyle w:val="ConsPlusNormal"/>
        <w:jc w:val="both"/>
      </w:pPr>
    </w:p>
    <w:p w:rsidR="00E03B8C" w:rsidRDefault="00E03B8C">
      <w:pPr>
        <w:pStyle w:val="ConsPlusNormal"/>
        <w:ind w:firstLine="540"/>
        <w:jc w:val="both"/>
      </w:pPr>
      <w:r>
        <w:t xml:space="preserve">2. В </w:t>
      </w:r>
      <w:hyperlink r:id="rId13" w:history="1">
        <w:r>
          <w:rPr>
            <w:color w:val="0000FF"/>
          </w:rPr>
          <w:t>разделе</w:t>
        </w:r>
      </w:hyperlink>
      <w:r>
        <w:t xml:space="preserve"> "Финансирование муниципальной программы "Семья и дети города Перми":</w:t>
      </w:r>
    </w:p>
    <w:p w:rsidR="00E03B8C" w:rsidRDefault="00E03B8C">
      <w:pPr>
        <w:pStyle w:val="ConsPlusNormal"/>
        <w:spacing w:before="220"/>
        <w:ind w:firstLine="540"/>
        <w:jc w:val="both"/>
      </w:pPr>
      <w:r>
        <w:t xml:space="preserve">2.1. в </w:t>
      </w:r>
      <w:hyperlink r:id="rId14" w:history="1">
        <w:r>
          <w:rPr>
            <w:color w:val="0000FF"/>
          </w:rPr>
          <w:t>графе 4 строки 1.3</w:t>
        </w:r>
      </w:hyperlink>
      <w:r>
        <w:t xml:space="preserve"> цифры "67142,1" заменить цифрами "62048,113";</w:t>
      </w:r>
    </w:p>
    <w:p w:rsidR="00E03B8C" w:rsidRDefault="00E03B8C">
      <w:pPr>
        <w:pStyle w:val="ConsPlusNormal"/>
        <w:spacing w:before="220"/>
        <w:ind w:firstLine="540"/>
        <w:jc w:val="both"/>
      </w:pPr>
      <w:r>
        <w:t xml:space="preserve">2.2. в </w:t>
      </w:r>
      <w:hyperlink r:id="rId15" w:history="1">
        <w:r>
          <w:rPr>
            <w:color w:val="0000FF"/>
          </w:rPr>
          <w:t>графе 4 строки 1.3.2</w:t>
        </w:r>
      </w:hyperlink>
      <w:r>
        <w:t xml:space="preserve"> цифры "67142,1" заменить цифрами "62048,113";</w:t>
      </w:r>
    </w:p>
    <w:p w:rsidR="00E03B8C" w:rsidRDefault="00E03B8C">
      <w:pPr>
        <w:pStyle w:val="ConsPlusNormal"/>
        <w:spacing w:before="220"/>
        <w:ind w:firstLine="540"/>
        <w:jc w:val="both"/>
      </w:pPr>
      <w:r>
        <w:t>2.3. строки "</w:t>
      </w:r>
      <w:hyperlink r:id="rId16" w:history="1">
        <w:r>
          <w:rPr>
            <w:color w:val="0000FF"/>
          </w:rPr>
          <w:t>Итого</w:t>
        </w:r>
      </w:hyperlink>
      <w:r>
        <w:t xml:space="preserve"> по цели, в том числе по источникам финансирования", "</w:t>
      </w:r>
      <w:hyperlink r:id="rId17" w:history="1">
        <w:r>
          <w:rPr>
            <w:color w:val="0000FF"/>
          </w:rPr>
          <w:t>Всего</w:t>
        </w:r>
      </w:hyperlink>
      <w:r>
        <w:t xml:space="preserve"> по программе, в том числе по источникам финансирования" изложить в следующей редакции:</w:t>
      </w:r>
    </w:p>
    <w:p w:rsidR="00E03B8C" w:rsidRDefault="00E03B8C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5"/>
        <w:gridCol w:w="1247"/>
        <w:gridCol w:w="1441"/>
        <w:gridCol w:w="1417"/>
        <w:gridCol w:w="1361"/>
      </w:tblGrid>
      <w:tr w:rsidR="00E03B8C">
        <w:tc>
          <w:tcPr>
            <w:tcW w:w="3515" w:type="dxa"/>
            <w:vMerge w:val="restart"/>
          </w:tcPr>
          <w:p w:rsidR="00E03B8C" w:rsidRDefault="00E03B8C">
            <w:pPr>
              <w:pStyle w:val="ConsPlusNormal"/>
            </w:pPr>
            <w:r>
              <w:t>Итого по цели, в том числе по источникам финансирования</w:t>
            </w:r>
          </w:p>
        </w:tc>
        <w:tc>
          <w:tcPr>
            <w:tcW w:w="1247" w:type="dxa"/>
          </w:tcPr>
          <w:p w:rsidR="00E03B8C" w:rsidRDefault="00E03B8C">
            <w:pPr>
              <w:pStyle w:val="ConsPlusNormal"/>
            </w:pPr>
          </w:p>
        </w:tc>
        <w:tc>
          <w:tcPr>
            <w:tcW w:w="1441" w:type="dxa"/>
          </w:tcPr>
          <w:p w:rsidR="00E03B8C" w:rsidRDefault="00E03B8C">
            <w:pPr>
              <w:pStyle w:val="ConsPlusNormal"/>
              <w:jc w:val="center"/>
            </w:pPr>
            <w:r>
              <w:t>246208,413</w:t>
            </w:r>
          </w:p>
        </w:tc>
        <w:tc>
          <w:tcPr>
            <w:tcW w:w="1417" w:type="dxa"/>
          </w:tcPr>
          <w:p w:rsidR="00E03B8C" w:rsidRDefault="00E03B8C">
            <w:pPr>
              <w:pStyle w:val="ConsPlusNormal"/>
              <w:jc w:val="center"/>
            </w:pPr>
            <w:r>
              <w:t>252033,600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252033,600</w:t>
            </w:r>
          </w:p>
        </w:tc>
      </w:tr>
      <w:tr w:rsidR="00E03B8C">
        <w:tc>
          <w:tcPr>
            <w:tcW w:w="3515" w:type="dxa"/>
            <w:vMerge/>
          </w:tcPr>
          <w:p w:rsidR="00E03B8C" w:rsidRDefault="00E03B8C"/>
        </w:tc>
        <w:tc>
          <w:tcPr>
            <w:tcW w:w="1247" w:type="dxa"/>
          </w:tcPr>
          <w:p w:rsidR="00E03B8C" w:rsidRDefault="00E03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1" w:type="dxa"/>
          </w:tcPr>
          <w:p w:rsidR="00E03B8C" w:rsidRDefault="00E03B8C">
            <w:pPr>
              <w:pStyle w:val="ConsPlusNormal"/>
              <w:jc w:val="center"/>
            </w:pPr>
            <w:r>
              <w:t>66195,713</w:t>
            </w:r>
          </w:p>
        </w:tc>
        <w:tc>
          <w:tcPr>
            <w:tcW w:w="1417" w:type="dxa"/>
          </w:tcPr>
          <w:p w:rsidR="00E03B8C" w:rsidRDefault="00E03B8C">
            <w:pPr>
              <w:pStyle w:val="ConsPlusNormal"/>
              <w:jc w:val="center"/>
            </w:pPr>
            <w:r>
              <w:t>71326,700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71326,700</w:t>
            </w:r>
          </w:p>
        </w:tc>
      </w:tr>
      <w:tr w:rsidR="00E03B8C">
        <w:tc>
          <w:tcPr>
            <w:tcW w:w="3515" w:type="dxa"/>
            <w:vMerge/>
          </w:tcPr>
          <w:p w:rsidR="00E03B8C" w:rsidRDefault="00E03B8C"/>
        </w:tc>
        <w:tc>
          <w:tcPr>
            <w:tcW w:w="1247" w:type="dxa"/>
          </w:tcPr>
          <w:p w:rsidR="00E03B8C" w:rsidRDefault="00E03B8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41" w:type="dxa"/>
          </w:tcPr>
          <w:p w:rsidR="00E03B8C" w:rsidRDefault="00E03B8C">
            <w:pPr>
              <w:pStyle w:val="ConsPlusNormal"/>
              <w:jc w:val="center"/>
            </w:pPr>
            <w:r>
              <w:t>180012,700</w:t>
            </w:r>
          </w:p>
        </w:tc>
        <w:tc>
          <w:tcPr>
            <w:tcW w:w="1417" w:type="dxa"/>
          </w:tcPr>
          <w:p w:rsidR="00E03B8C" w:rsidRDefault="00E03B8C">
            <w:pPr>
              <w:pStyle w:val="ConsPlusNormal"/>
              <w:jc w:val="center"/>
            </w:pPr>
            <w:r>
              <w:t>180706,900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180706,900</w:t>
            </w:r>
          </w:p>
        </w:tc>
      </w:tr>
      <w:tr w:rsidR="00E03B8C">
        <w:tc>
          <w:tcPr>
            <w:tcW w:w="3515" w:type="dxa"/>
            <w:vMerge w:val="restart"/>
          </w:tcPr>
          <w:p w:rsidR="00E03B8C" w:rsidRDefault="00E03B8C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1247" w:type="dxa"/>
          </w:tcPr>
          <w:p w:rsidR="00E03B8C" w:rsidRDefault="00E03B8C">
            <w:pPr>
              <w:pStyle w:val="ConsPlusNormal"/>
            </w:pPr>
          </w:p>
        </w:tc>
        <w:tc>
          <w:tcPr>
            <w:tcW w:w="1441" w:type="dxa"/>
          </w:tcPr>
          <w:p w:rsidR="00E03B8C" w:rsidRDefault="00E03B8C">
            <w:pPr>
              <w:pStyle w:val="ConsPlusNormal"/>
              <w:jc w:val="center"/>
            </w:pPr>
            <w:r>
              <w:t>246208,413</w:t>
            </w:r>
          </w:p>
        </w:tc>
        <w:tc>
          <w:tcPr>
            <w:tcW w:w="1417" w:type="dxa"/>
          </w:tcPr>
          <w:p w:rsidR="00E03B8C" w:rsidRDefault="00E03B8C">
            <w:pPr>
              <w:pStyle w:val="ConsPlusNormal"/>
              <w:jc w:val="center"/>
            </w:pPr>
            <w:r>
              <w:t>252033,600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252033,600</w:t>
            </w:r>
          </w:p>
        </w:tc>
      </w:tr>
      <w:tr w:rsidR="00E03B8C">
        <w:tc>
          <w:tcPr>
            <w:tcW w:w="3515" w:type="dxa"/>
            <w:vMerge/>
          </w:tcPr>
          <w:p w:rsidR="00E03B8C" w:rsidRDefault="00E03B8C"/>
        </w:tc>
        <w:tc>
          <w:tcPr>
            <w:tcW w:w="1247" w:type="dxa"/>
          </w:tcPr>
          <w:p w:rsidR="00E03B8C" w:rsidRDefault="00E03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1" w:type="dxa"/>
          </w:tcPr>
          <w:p w:rsidR="00E03B8C" w:rsidRDefault="00E03B8C">
            <w:pPr>
              <w:pStyle w:val="ConsPlusNormal"/>
              <w:jc w:val="center"/>
            </w:pPr>
            <w:r>
              <w:t>66195,713</w:t>
            </w:r>
          </w:p>
        </w:tc>
        <w:tc>
          <w:tcPr>
            <w:tcW w:w="1417" w:type="dxa"/>
          </w:tcPr>
          <w:p w:rsidR="00E03B8C" w:rsidRDefault="00E03B8C">
            <w:pPr>
              <w:pStyle w:val="ConsPlusNormal"/>
              <w:jc w:val="center"/>
            </w:pPr>
            <w:r>
              <w:t>71326,700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71326,700</w:t>
            </w:r>
          </w:p>
        </w:tc>
      </w:tr>
      <w:tr w:rsidR="00E03B8C">
        <w:tc>
          <w:tcPr>
            <w:tcW w:w="3515" w:type="dxa"/>
            <w:vMerge/>
          </w:tcPr>
          <w:p w:rsidR="00E03B8C" w:rsidRDefault="00E03B8C"/>
        </w:tc>
        <w:tc>
          <w:tcPr>
            <w:tcW w:w="1247" w:type="dxa"/>
          </w:tcPr>
          <w:p w:rsidR="00E03B8C" w:rsidRDefault="00E03B8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41" w:type="dxa"/>
          </w:tcPr>
          <w:p w:rsidR="00E03B8C" w:rsidRDefault="00E03B8C">
            <w:pPr>
              <w:pStyle w:val="ConsPlusNormal"/>
              <w:jc w:val="center"/>
            </w:pPr>
            <w:r>
              <w:t>180012,700</w:t>
            </w:r>
          </w:p>
        </w:tc>
        <w:tc>
          <w:tcPr>
            <w:tcW w:w="1417" w:type="dxa"/>
          </w:tcPr>
          <w:p w:rsidR="00E03B8C" w:rsidRDefault="00E03B8C">
            <w:pPr>
              <w:pStyle w:val="ConsPlusNormal"/>
              <w:jc w:val="center"/>
            </w:pPr>
            <w:r>
              <w:t>180706,900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180706,900</w:t>
            </w:r>
          </w:p>
        </w:tc>
      </w:tr>
    </w:tbl>
    <w:p w:rsidR="00E03B8C" w:rsidRDefault="00E03B8C">
      <w:pPr>
        <w:pStyle w:val="ConsPlusNormal"/>
        <w:jc w:val="both"/>
      </w:pPr>
    </w:p>
    <w:p w:rsidR="00E03B8C" w:rsidRDefault="00E03B8C">
      <w:pPr>
        <w:pStyle w:val="ConsPlusNormal"/>
        <w:ind w:firstLine="540"/>
        <w:jc w:val="both"/>
      </w:pPr>
      <w:r>
        <w:t xml:space="preserve">3. В </w:t>
      </w:r>
      <w:hyperlink r:id="rId18" w:history="1">
        <w:r>
          <w:rPr>
            <w:color w:val="0000FF"/>
          </w:rPr>
          <w:t>разделе</w:t>
        </w:r>
      </w:hyperlink>
      <w:r>
        <w:t xml:space="preserve"> "Финансирование подпрограммы 1.3 "Организация оздоровления, отдыха и занятости детей города Перми" муниципальной программы "Семья и дети города Перми":</w:t>
      </w:r>
    </w:p>
    <w:p w:rsidR="00E03B8C" w:rsidRDefault="00E03B8C">
      <w:pPr>
        <w:pStyle w:val="ConsPlusNormal"/>
        <w:spacing w:before="220"/>
        <w:ind w:firstLine="540"/>
        <w:jc w:val="both"/>
      </w:pPr>
      <w:proofErr w:type="gramStart"/>
      <w:r>
        <w:t xml:space="preserve">3.1. </w:t>
      </w:r>
      <w:hyperlink r:id="rId19" w:history="1">
        <w:r>
          <w:rPr>
            <w:color w:val="0000FF"/>
          </w:rPr>
          <w:t>строки 1.3.2.1.1</w:t>
        </w:r>
      </w:hyperlink>
      <w:r>
        <w:t>, "</w:t>
      </w:r>
      <w:hyperlink r:id="rId20" w:history="1">
        <w:r>
          <w:rPr>
            <w:color w:val="0000FF"/>
          </w:rPr>
          <w:t>Итого</w:t>
        </w:r>
      </w:hyperlink>
      <w:r>
        <w:t xml:space="preserve"> по мероприятию 1.3.2.1.1, в том числе по источникам финансирования", </w:t>
      </w:r>
      <w:hyperlink r:id="rId21" w:history="1">
        <w:r>
          <w:rPr>
            <w:color w:val="0000FF"/>
          </w:rPr>
          <w:t>1.3.2.1.2</w:t>
        </w:r>
      </w:hyperlink>
      <w:r>
        <w:t>, "</w:t>
      </w:r>
      <w:hyperlink r:id="rId22" w:history="1">
        <w:r>
          <w:rPr>
            <w:color w:val="0000FF"/>
          </w:rPr>
          <w:t>Итого</w:t>
        </w:r>
      </w:hyperlink>
      <w:r>
        <w:t xml:space="preserve"> по мероприятию 1.3.2.1.2, в том числе по источникам финансирования", "</w:t>
      </w:r>
      <w:hyperlink r:id="rId23" w:history="1">
        <w:r>
          <w:rPr>
            <w:color w:val="0000FF"/>
          </w:rPr>
          <w:t>Итого</w:t>
        </w:r>
      </w:hyperlink>
      <w:r>
        <w:t xml:space="preserve"> по основному мероприятию 1.3.2.1, в том числе по источникам финансирования", </w:t>
      </w:r>
      <w:hyperlink r:id="rId24" w:history="1">
        <w:r>
          <w:rPr>
            <w:color w:val="0000FF"/>
          </w:rPr>
          <w:t>1.3.2.2.1</w:t>
        </w:r>
      </w:hyperlink>
      <w:r>
        <w:t>, "</w:t>
      </w:r>
      <w:hyperlink r:id="rId25" w:history="1">
        <w:r>
          <w:rPr>
            <w:color w:val="0000FF"/>
          </w:rPr>
          <w:t>Итого</w:t>
        </w:r>
      </w:hyperlink>
      <w:r>
        <w:t xml:space="preserve"> по мероприятию 1.3.2.2.1, в том числе по источникам финансирования", "</w:t>
      </w:r>
      <w:hyperlink r:id="rId26" w:history="1">
        <w:r>
          <w:rPr>
            <w:color w:val="0000FF"/>
          </w:rPr>
          <w:t>Итого</w:t>
        </w:r>
      </w:hyperlink>
      <w:r>
        <w:t xml:space="preserve"> по основному мероприятию 1.3.2.2, в том числе по источникам финансирования" изложить в следующей</w:t>
      </w:r>
      <w:proofErr w:type="gramEnd"/>
      <w:r>
        <w:t xml:space="preserve"> редакции:</w:t>
      </w:r>
    </w:p>
    <w:p w:rsidR="00E03B8C" w:rsidRDefault="00E03B8C">
      <w:pPr>
        <w:sectPr w:rsidR="00E03B8C" w:rsidSect="00FD70F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03B8C" w:rsidRDefault="00E03B8C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2041"/>
        <w:gridCol w:w="964"/>
        <w:gridCol w:w="1814"/>
        <w:gridCol w:w="567"/>
        <w:gridCol w:w="794"/>
        <w:gridCol w:w="794"/>
        <w:gridCol w:w="794"/>
        <w:gridCol w:w="1247"/>
        <w:gridCol w:w="1361"/>
        <w:gridCol w:w="1361"/>
        <w:gridCol w:w="1361"/>
      </w:tblGrid>
      <w:tr w:rsidR="00E03B8C">
        <w:tc>
          <w:tcPr>
            <w:tcW w:w="1077" w:type="dxa"/>
            <w:vMerge w:val="restart"/>
          </w:tcPr>
          <w:p w:rsidR="00E03B8C" w:rsidRDefault="00E03B8C">
            <w:pPr>
              <w:pStyle w:val="ConsPlusNormal"/>
              <w:jc w:val="center"/>
            </w:pPr>
            <w:r>
              <w:t>1.3.2.1.1</w:t>
            </w:r>
          </w:p>
        </w:tc>
        <w:tc>
          <w:tcPr>
            <w:tcW w:w="2041" w:type="dxa"/>
            <w:vMerge w:val="restart"/>
          </w:tcPr>
          <w:p w:rsidR="00E03B8C" w:rsidRDefault="00E03B8C">
            <w:pPr>
              <w:pStyle w:val="ConsPlusNormal"/>
            </w:pPr>
            <w:r>
              <w:t>Целевая субсидия муниципальным учреждениям на организацию оздоровления и отдыха детей</w:t>
            </w:r>
          </w:p>
        </w:tc>
        <w:tc>
          <w:tcPr>
            <w:tcW w:w="964" w:type="dxa"/>
          </w:tcPr>
          <w:p w:rsidR="00E03B8C" w:rsidRDefault="00E03B8C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814" w:type="dxa"/>
          </w:tcPr>
          <w:p w:rsidR="00E03B8C" w:rsidRDefault="00E03B8C">
            <w:pPr>
              <w:pStyle w:val="ConsPlusNormal"/>
              <w:jc w:val="center"/>
            </w:pPr>
            <w:r>
              <w:t>количество детей, отдохнувших в детских лагерях палаточного типа</w:t>
            </w:r>
          </w:p>
        </w:tc>
        <w:tc>
          <w:tcPr>
            <w:tcW w:w="567" w:type="dxa"/>
          </w:tcPr>
          <w:p w:rsidR="00E03B8C" w:rsidRDefault="00E03B8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E03B8C" w:rsidRDefault="00E03B8C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794" w:type="dxa"/>
          </w:tcPr>
          <w:p w:rsidR="00E03B8C" w:rsidRDefault="00E03B8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794" w:type="dxa"/>
          </w:tcPr>
          <w:p w:rsidR="00E03B8C" w:rsidRDefault="00E03B8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47" w:type="dxa"/>
          </w:tcPr>
          <w:p w:rsidR="00E03B8C" w:rsidRDefault="00E03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358,515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693,900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693,900</w:t>
            </w:r>
          </w:p>
        </w:tc>
      </w:tr>
      <w:tr w:rsidR="00E03B8C">
        <w:tc>
          <w:tcPr>
            <w:tcW w:w="1077" w:type="dxa"/>
            <w:vMerge/>
          </w:tcPr>
          <w:p w:rsidR="00E03B8C" w:rsidRDefault="00E03B8C"/>
        </w:tc>
        <w:tc>
          <w:tcPr>
            <w:tcW w:w="2041" w:type="dxa"/>
            <w:vMerge/>
          </w:tcPr>
          <w:p w:rsidR="00E03B8C" w:rsidRDefault="00E03B8C"/>
        </w:tc>
        <w:tc>
          <w:tcPr>
            <w:tcW w:w="964" w:type="dxa"/>
          </w:tcPr>
          <w:p w:rsidR="00E03B8C" w:rsidRDefault="00E03B8C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814" w:type="dxa"/>
            <w:vMerge w:val="restart"/>
          </w:tcPr>
          <w:p w:rsidR="00E03B8C" w:rsidRDefault="00E03B8C">
            <w:pPr>
              <w:pStyle w:val="ConsPlusNormal"/>
              <w:jc w:val="center"/>
            </w:pPr>
            <w:r>
              <w:t>количество детей, отдохнувших в лагерях досуга и отдыха</w:t>
            </w:r>
          </w:p>
        </w:tc>
        <w:tc>
          <w:tcPr>
            <w:tcW w:w="567" w:type="dxa"/>
          </w:tcPr>
          <w:p w:rsidR="00E03B8C" w:rsidRDefault="00E03B8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E03B8C" w:rsidRDefault="00E03B8C">
            <w:pPr>
              <w:pStyle w:val="ConsPlusNormal"/>
              <w:jc w:val="center"/>
            </w:pPr>
            <w:r>
              <w:t>11855</w:t>
            </w:r>
          </w:p>
        </w:tc>
        <w:tc>
          <w:tcPr>
            <w:tcW w:w="794" w:type="dxa"/>
          </w:tcPr>
          <w:p w:rsidR="00E03B8C" w:rsidRDefault="00E03B8C">
            <w:pPr>
              <w:pStyle w:val="ConsPlusNormal"/>
              <w:jc w:val="center"/>
            </w:pPr>
            <w:r>
              <w:t>12583</w:t>
            </w:r>
          </w:p>
        </w:tc>
        <w:tc>
          <w:tcPr>
            <w:tcW w:w="794" w:type="dxa"/>
          </w:tcPr>
          <w:p w:rsidR="00E03B8C" w:rsidRDefault="00E03B8C">
            <w:pPr>
              <w:pStyle w:val="ConsPlusNormal"/>
              <w:jc w:val="center"/>
            </w:pPr>
            <w:r>
              <w:t>12583</w:t>
            </w:r>
          </w:p>
        </w:tc>
        <w:tc>
          <w:tcPr>
            <w:tcW w:w="1247" w:type="dxa"/>
          </w:tcPr>
          <w:p w:rsidR="00E03B8C" w:rsidRDefault="00E03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43320,237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40284,500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40284,500</w:t>
            </w:r>
          </w:p>
        </w:tc>
      </w:tr>
      <w:tr w:rsidR="00E03B8C">
        <w:tc>
          <w:tcPr>
            <w:tcW w:w="1077" w:type="dxa"/>
            <w:vMerge/>
          </w:tcPr>
          <w:p w:rsidR="00E03B8C" w:rsidRDefault="00E03B8C"/>
        </w:tc>
        <w:tc>
          <w:tcPr>
            <w:tcW w:w="2041" w:type="dxa"/>
            <w:vMerge/>
          </w:tcPr>
          <w:p w:rsidR="00E03B8C" w:rsidRDefault="00E03B8C"/>
        </w:tc>
        <w:tc>
          <w:tcPr>
            <w:tcW w:w="964" w:type="dxa"/>
          </w:tcPr>
          <w:p w:rsidR="00E03B8C" w:rsidRDefault="00E03B8C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814" w:type="dxa"/>
            <w:vMerge/>
          </w:tcPr>
          <w:p w:rsidR="00E03B8C" w:rsidRDefault="00E03B8C"/>
        </w:tc>
        <w:tc>
          <w:tcPr>
            <w:tcW w:w="567" w:type="dxa"/>
          </w:tcPr>
          <w:p w:rsidR="00E03B8C" w:rsidRDefault="00E03B8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E03B8C" w:rsidRDefault="00E03B8C">
            <w:pPr>
              <w:pStyle w:val="ConsPlusNormal"/>
              <w:jc w:val="center"/>
            </w:pPr>
            <w:r>
              <w:t>519</w:t>
            </w:r>
          </w:p>
        </w:tc>
        <w:tc>
          <w:tcPr>
            <w:tcW w:w="794" w:type="dxa"/>
          </w:tcPr>
          <w:p w:rsidR="00E03B8C" w:rsidRDefault="00E03B8C">
            <w:pPr>
              <w:pStyle w:val="ConsPlusNormal"/>
              <w:jc w:val="center"/>
            </w:pPr>
            <w:r>
              <w:t>452</w:t>
            </w:r>
          </w:p>
        </w:tc>
        <w:tc>
          <w:tcPr>
            <w:tcW w:w="794" w:type="dxa"/>
          </w:tcPr>
          <w:p w:rsidR="00E03B8C" w:rsidRDefault="00E03B8C">
            <w:pPr>
              <w:pStyle w:val="ConsPlusNormal"/>
              <w:jc w:val="center"/>
            </w:pPr>
            <w:r>
              <w:t>452</w:t>
            </w:r>
          </w:p>
        </w:tc>
        <w:tc>
          <w:tcPr>
            <w:tcW w:w="1247" w:type="dxa"/>
          </w:tcPr>
          <w:p w:rsidR="00E03B8C" w:rsidRDefault="00E03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1811,328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1537,900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1537,900</w:t>
            </w:r>
          </w:p>
        </w:tc>
      </w:tr>
      <w:tr w:rsidR="00E03B8C">
        <w:tc>
          <w:tcPr>
            <w:tcW w:w="1077" w:type="dxa"/>
            <w:vMerge/>
          </w:tcPr>
          <w:p w:rsidR="00E03B8C" w:rsidRDefault="00E03B8C"/>
        </w:tc>
        <w:tc>
          <w:tcPr>
            <w:tcW w:w="2041" w:type="dxa"/>
            <w:vMerge/>
          </w:tcPr>
          <w:p w:rsidR="00E03B8C" w:rsidRDefault="00E03B8C"/>
        </w:tc>
        <w:tc>
          <w:tcPr>
            <w:tcW w:w="964" w:type="dxa"/>
          </w:tcPr>
          <w:p w:rsidR="00E03B8C" w:rsidRDefault="00E03B8C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814" w:type="dxa"/>
            <w:vMerge/>
          </w:tcPr>
          <w:p w:rsidR="00E03B8C" w:rsidRDefault="00E03B8C"/>
        </w:tc>
        <w:tc>
          <w:tcPr>
            <w:tcW w:w="567" w:type="dxa"/>
          </w:tcPr>
          <w:p w:rsidR="00E03B8C" w:rsidRDefault="00E03B8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E03B8C" w:rsidRDefault="00E03B8C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794" w:type="dxa"/>
          </w:tcPr>
          <w:p w:rsidR="00E03B8C" w:rsidRDefault="00E03B8C">
            <w:pPr>
              <w:pStyle w:val="ConsPlusNormal"/>
              <w:jc w:val="center"/>
            </w:pPr>
            <w:r>
              <w:t>222</w:t>
            </w:r>
          </w:p>
        </w:tc>
        <w:tc>
          <w:tcPr>
            <w:tcW w:w="794" w:type="dxa"/>
          </w:tcPr>
          <w:p w:rsidR="00E03B8C" w:rsidRDefault="00E03B8C">
            <w:pPr>
              <w:pStyle w:val="ConsPlusNormal"/>
              <w:jc w:val="center"/>
            </w:pPr>
            <w:r>
              <w:t>222</w:t>
            </w:r>
          </w:p>
        </w:tc>
        <w:tc>
          <w:tcPr>
            <w:tcW w:w="1247" w:type="dxa"/>
          </w:tcPr>
          <w:p w:rsidR="00E03B8C" w:rsidRDefault="00E03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768,694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777,500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777,500</w:t>
            </w:r>
          </w:p>
        </w:tc>
      </w:tr>
      <w:tr w:rsidR="00E03B8C">
        <w:tc>
          <w:tcPr>
            <w:tcW w:w="1077" w:type="dxa"/>
            <w:vMerge/>
          </w:tcPr>
          <w:p w:rsidR="00E03B8C" w:rsidRDefault="00E03B8C"/>
        </w:tc>
        <w:tc>
          <w:tcPr>
            <w:tcW w:w="2041" w:type="dxa"/>
            <w:vMerge/>
          </w:tcPr>
          <w:p w:rsidR="00E03B8C" w:rsidRDefault="00E03B8C"/>
        </w:tc>
        <w:tc>
          <w:tcPr>
            <w:tcW w:w="2778" w:type="dxa"/>
            <w:gridSpan w:val="2"/>
          </w:tcPr>
          <w:p w:rsidR="00E03B8C" w:rsidRDefault="00E03B8C">
            <w:pPr>
              <w:pStyle w:val="ConsPlusNormal"/>
            </w:pPr>
            <w:r>
              <w:t>итого по ПНР</w:t>
            </w:r>
          </w:p>
        </w:tc>
        <w:tc>
          <w:tcPr>
            <w:tcW w:w="567" w:type="dxa"/>
          </w:tcPr>
          <w:p w:rsidR="00E03B8C" w:rsidRDefault="00E03B8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E03B8C" w:rsidRDefault="00E03B8C">
            <w:pPr>
              <w:pStyle w:val="ConsPlusNormal"/>
              <w:jc w:val="center"/>
            </w:pPr>
            <w:r>
              <w:t>12592</w:t>
            </w:r>
          </w:p>
        </w:tc>
        <w:tc>
          <w:tcPr>
            <w:tcW w:w="794" w:type="dxa"/>
          </w:tcPr>
          <w:p w:rsidR="00E03B8C" w:rsidRDefault="00E03B8C">
            <w:pPr>
              <w:pStyle w:val="ConsPlusNormal"/>
              <w:jc w:val="center"/>
            </w:pPr>
            <w:r>
              <w:t>13257</w:t>
            </w:r>
          </w:p>
        </w:tc>
        <w:tc>
          <w:tcPr>
            <w:tcW w:w="794" w:type="dxa"/>
          </w:tcPr>
          <w:p w:rsidR="00E03B8C" w:rsidRDefault="00E03B8C">
            <w:pPr>
              <w:pStyle w:val="ConsPlusNormal"/>
              <w:jc w:val="center"/>
            </w:pPr>
            <w:r>
              <w:t>13257</w:t>
            </w:r>
          </w:p>
        </w:tc>
        <w:tc>
          <w:tcPr>
            <w:tcW w:w="1247" w:type="dxa"/>
          </w:tcPr>
          <w:p w:rsidR="00E03B8C" w:rsidRDefault="00E03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45900,259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42599,900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42599,900</w:t>
            </w:r>
          </w:p>
        </w:tc>
      </w:tr>
      <w:tr w:rsidR="00E03B8C">
        <w:tc>
          <w:tcPr>
            <w:tcW w:w="8845" w:type="dxa"/>
            <w:gridSpan w:val="8"/>
          </w:tcPr>
          <w:p w:rsidR="00E03B8C" w:rsidRDefault="00E03B8C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1247" w:type="dxa"/>
          </w:tcPr>
          <w:p w:rsidR="00E03B8C" w:rsidRDefault="00E03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46258,774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43293,800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43293,800</w:t>
            </w:r>
          </w:p>
        </w:tc>
      </w:tr>
      <w:tr w:rsidR="00E03B8C">
        <w:tc>
          <w:tcPr>
            <w:tcW w:w="1077" w:type="dxa"/>
            <w:vMerge w:val="restart"/>
          </w:tcPr>
          <w:p w:rsidR="00E03B8C" w:rsidRDefault="00E03B8C">
            <w:pPr>
              <w:pStyle w:val="ConsPlusNormal"/>
              <w:jc w:val="center"/>
            </w:pPr>
            <w:r>
              <w:t>1.3.2.1.2</w:t>
            </w:r>
          </w:p>
        </w:tc>
        <w:tc>
          <w:tcPr>
            <w:tcW w:w="2041" w:type="dxa"/>
            <w:vMerge w:val="restart"/>
          </w:tcPr>
          <w:p w:rsidR="00E03B8C" w:rsidRDefault="00E03B8C">
            <w:pPr>
              <w:pStyle w:val="ConsPlusNormal"/>
            </w:pPr>
            <w:r>
              <w:t xml:space="preserve">Субсидии организациям отдыха детей и их оздоровления независимо от организационно-правовой формы и формы </w:t>
            </w:r>
            <w:r>
              <w:lastRenderedPageBreak/>
              <w:t>собственности, индивидуальным предпринимателям, основная деятельность которых направлена на реализацию услуг по организации отдыха детей и их оздоровления</w:t>
            </w:r>
          </w:p>
        </w:tc>
        <w:tc>
          <w:tcPr>
            <w:tcW w:w="964" w:type="dxa"/>
          </w:tcPr>
          <w:p w:rsidR="00E03B8C" w:rsidRDefault="00E03B8C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814" w:type="dxa"/>
          </w:tcPr>
          <w:p w:rsidR="00E03B8C" w:rsidRDefault="00E03B8C">
            <w:pPr>
              <w:pStyle w:val="ConsPlusNormal"/>
              <w:jc w:val="center"/>
            </w:pPr>
            <w:r>
              <w:t>количество детей, отдохнувших в детских лагерях палаточного типа</w:t>
            </w:r>
          </w:p>
        </w:tc>
        <w:tc>
          <w:tcPr>
            <w:tcW w:w="567" w:type="dxa"/>
          </w:tcPr>
          <w:p w:rsidR="00E03B8C" w:rsidRDefault="00E03B8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E03B8C" w:rsidRDefault="00E03B8C">
            <w:pPr>
              <w:pStyle w:val="ConsPlusNormal"/>
              <w:jc w:val="center"/>
            </w:pPr>
            <w:r>
              <w:t>408</w:t>
            </w:r>
          </w:p>
        </w:tc>
        <w:tc>
          <w:tcPr>
            <w:tcW w:w="794" w:type="dxa"/>
          </w:tcPr>
          <w:p w:rsidR="00E03B8C" w:rsidRDefault="00E03B8C">
            <w:pPr>
              <w:pStyle w:val="ConsPlusNormal"/>
              <w:jc w:val="center"/>
            </w:pPr>
            <w:r>
              <w:t>1595</w:t>
            </w:r>
          </w:p>
        </w:tc>
        <w:tc>
          <w:tcPr>
            <w:tcW w:w="794" w:type="dxa"/>
          </w:tcPr>
          <w:p w:rsidR="00E03B8C" w:rsidRDefault="00E03B8C">
            <w:pPr>
              <w:pStyle w:val="ConsPlusNormal"/>
              <w:jc w:val="center"/>
            </w:pPr>
            <w:r>
              <w:t>1595</w:t>
            </w:r>
          </w:p>
        </w:tc>
        <w:tc>
          <w:tcPr>
            <w:tcW w:w="1247" w:type="dxa"/>
          </w:tcPr>
          <w:p w:rsidR="00E03B8C" w:rsidRDefault="00E03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1383,945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4242,400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4242,400</w:t>
            </w:r>
          </w:p>
        </w:tc>
      </w:tr>
      <w:tr w:rsidR="00E03B8C">
        <w:tc>
          <w:tcPr>
            <w:tcW w:w="1077" w:type="dxa"/>
            <w:vMerge/>
          </w:tcPr>
          <w:p w:rsidR="00E03B8C" w:rsidRDefault="00E03B8C"/>
        </w:tc>
        <w:tc>
          <w:tcPr>
            <w:tcW w:w="2041" w:type="dxa"/>
            <w:vMerge/>
          </w:tcPr>
          <w:p w:rsidR="00E03B8C" w:rsidRDefault="00E03B8C"/>
        </w:tc>
        <w:tc>
          <w:tcPr>
            <w:tcW w:w="964" w:type="dxa"/>
          </w:tcPr>
          <w:p w:rsidR="00E03B8C" w:rsidRDefault="00E03B8C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14" w:type="dxa"/>
          </w:tcPr>
          <w:p w:rsidR="00E03B8C" w:rsidRDefault="00E03B8C">
            <w:pPr>
              <w:pStyle w:val="ConsPlusNormal"/>
              <w:jc w:val="center"/>
            </w:pPr>
            <w:r>
              <w:t xml:space="preserve">количество детей, </w:t>
            </w:r>
            <w:r>
              <w:lastRenderedPageBreak/>
              <w:t>отдохнувших в лагерях досуга и отдыха</w:t>
            </w:r>
          </w:p>
        </w:tc>
        <w:tc>
          <w:tcPr>
            <w:tcW w:w="567" w:type="dxa"/>
          </w:tcPr>
          <w:p w:rsidR="00E03B8C" w:rsidRDefault="00E03B8C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94" w:type="dxa"/>
          </w:tcPr>
          <w:p w:rsidR="00E03B8C" w:rsidRDefault="00E03B8C">
            <w:pPr>
              <w:pStyle w:val="ConsPlusNormal"/>
              <w:jc w:val="center"/>
            </w:pPr>
            <w:r>
              <w:t>641</w:t>
            </w:r>
          </w:p>
        </w:tc>
        <w:tc>
          <w:tcPr>
            <w:tcW w:w="794" w:type="dxa"/>
          </w:tcPr>
          <w:p w:rsidR="00E03B8C" w:rsidRDefault="00E03B8C">
            <w:pPr>
              <w:pStyle w:val="ConsPlusNormal"/>
              <w:jc w:val="center"/>
            </w:pPr>
            <w:r>
              <w:t>3082</w:t>
            </w:r>
          </w:p>
        </w:tc>
        <w:tc>
          <w:tcPr>
            <w:tcW w:w="794" w:type="dxa"/>
          </w:tcPr>
          <w:p w:rsidR="00E03B8C" w:rsidRDefault="00E03B8C">
            <w:pPr>
              <w:pStyle w:val="ConsPlusNormal"/>
              <w:jc w:val="center"/>
            </w:pPr>
            <w:r>
              <w:t>3082</w:t>
            </w:r>
          </w:p>
        </w:tc>
        <w:tc>
          <w:tcPr>
            <w:tcW w:w="1247" w:type="dxa"/>
          </w:tcPr>
          <w:p w:rsidR="00E03B8C" w:rsidRDefault="00E03B8C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lastRenderedPageBreak/>
              <w:t>2260,821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10175,500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10175,500</w:t>
            </w:r>
          </w:p>
        </w:tc>
      </w:tr>
      <w:tr w:rsidR="00E03B8C">
        <w:tc>
          <w:tcPr>
            <w:tcW w:w="8845" w:type="dxa"/>
            <w:gridSpan w:val="8"/>
          </w:tcPr>
          <w:p w:rsidR="00E03B8C" w:rsidRDefault="00E03B8C">
            <w:pPr>
              <w:pStyle w:val="ConsPlusNormal"/>
            </w:pPr>
            <w:r>
              <w:lastRenderedPageBreak/>
              <w:t>Итого по мероприятию 1.3.2.1.2, в том числе по источникам финансирования</w:t>
            </w:r>
          </w:p>
        </w:tc>
        <w:tc>
          <w:tcPr>
            <w:tcW w:w="1247" w:type="dxa"/>
          </w:tcPr>
          <w:p w:rsidR="00E03B8C" w:rsidRDefault="00E03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3644,766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14417,900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14417,900</w:t>
            </w:r>
          </w:p>
        </w:tc>
      </w:tr>
      <w:tr w:rsidR="00E03B8C">
        <w:tc>
          <w:tcPr>
            <w:tcW w:w="8845" w:type="dxa"/>
            <w:gridSpan w:val="8"/>
          </w:tcPr>
          <w:p w:rsidR="00E03B8C" w:rsidRDefault="00E03B8C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247" w:type="dxa"/>
          </w:tcPr>
          <w:p w:rsidR="00E03B8C" w:rsidRDefault="00E03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49903,540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57711,700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57711,700</w:t>
            </w:r>
          </w:p>
        </w:tc>
      </w:tr>
      <w:tr w:rsidR="00E03B8C">
        <w:tc>
          <w:tcPr>
            <w:tcW w:w="1077" w:type="dxa"/>
          </w:tcPr>
          <w:p w:rsidR="00E03B8C" w:rsidRDefault="00E03B8C">
            <w:pPr>
              <w:pStyle w:val="ConsPlusNormal"/>
              <w:jc w:val="center"/>
            </w:pPr>
            <w:r>
              <w:t>1.3.2.2</w:t>
            </w:r>
          </w:p>
        </w:tc>
        <w:tc>
          <w:tcPr>
            <w:tcW w:w="13098" w:type="dxa"/>
            <w:gridSpan w:val="11"/>
          </w:tcPr>
          <w:p w:rsidR="00E03B8C" w:rsidRDefault="00E03B8C">
            <w:pPr>
              <w:pStyle w:val="ConsPlusNormal"/>
            </w:pPr>
            <w:r>
              <w:t>Финансовое обеспечение на увеличение переданных государственных полномочий по организации оздоровления и отдыха детей</w:t>
            </w:r>
          </w:p>
        </w:tc>
      </w:tr>
      <w:tr w:rsidR="00E03B8C">
        <w:tc>
          <w:tcPr>
            <w:tcW w:w="1077" w:type="dxa"/>
          </w:tcPr>
          <w:p w:rsidR="00E03B8C" w:rsidRDefault="00E03B8C">
            <w:pPr>
              <w:pStyle w:val="ConsPlusNormal"/>
              <w:jc w:val="center"/>
            </w:pPr>
            <w:r>
              <w:t>1.3.2.2.1</w:t>
            </w:r>
          </w:p>
        </w:tc>
        <w:tc>
          <w:tcPr>
            <w:tcW w:w="2041" w:type="dxa"/>
          </w:tcPr>
          <w:p w:rsidR="00E03B8C" w:rsidRDefault="00E03B8C">
            <w:pPr>
              <w:pStyle w:val="ConsPlusNormal"/>
            </w:pPr>
            <w:r>
              <w:t>Возмещение части затрат на отдых и оздоровление детей в загородных лагерях отдыха и оздоровления детей</w:t>
            </w:r>
          </w:p>
        </w:tc>
        <w:tc>
          <w:tcPr>
            <w:tcW w:w="964" w:type="dxa"/>
          </w:tcPr>
          <w:p w:rsidR="00E03B8C" w:rsidRDefault="00E03B8C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14" w:type="dxa"/>
          </w:tcPr>
          <w:p w:rsidR="00E03B8C" w:rsidRDefault="00E03B8C">
            <w:pPr>
              <w:pStyle w:val="ConsPlusNormal"/>
              <w:jc w:val="center"/>
            </w:pPr>
            <w:r>
              <w:t>количество детей, отдохнувших в организациях, получивших субсидию</w:t>
            </w:r>
          </w:p>
        </w:tc>
        <w:tc>
          <w:tcPr>
            <w:tcW w:w="567" w:type="dxa"/>
          </w:tcPr>
          <w:p w:rsidR="00E03B8C" w:rsidRDefault="00E03B8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E03B8C" w:rsidRDefault="00E03B8C">
            <w:pPr>
              <w:pStyle w:val="ConsPlusNormal"/>
              <w:jc w:val="center"/>
            </w:pPr>
            <w:r>
              <w:t>2997</w:t>
            </w:r>
          </w:p>
        </w:tc>
        <w:tc>
          <w:tcPr>
            <w:tcW w:w="794" w:type="dxa"/>
          </w:tcPr>
          <w:p w:rsidR="00E03B8C" w:rsidRDefault="00E03B8C">
            <w:pPr>
              <w:pStyle w:val="ConsPlusNormal"/>
              <w:jc w:val="center"/>
            </w:pPr>
            <w:r>
              <w:t>2236</w:t>
            </w:r>
          </w:p>
        </w:tc>
        <w:tc>
          <w:tcPr>
            <w:tcW w:w="794" w:type="dxa"/>
          </w:tcPr>
          <w:p w:rsidR="00E03B8C" w:rsidRDefault="00E03B8C">
            <w:pPr>
              <w:pStyle w:val="ConsPlusNormal"/>
              <w:jc w:val="center"/>
            </w:pPr>
            <w:r>
              <w:t>2236</w:t>
            </w:r>
          </w:p>
        </w:tc>
        <w:tc>
          <w:tcPr>
            <w:tcW w:w="1247" w:type="dxa"/>
          </w:tcPr>
          <w:p w:rsidR="00E03B8C" w:rsidRDefault="00E03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10826,183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8077,200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8077,200</w:t>
            </w:r>
          </w:p>
        </w:tc>
      </w:tr>
      <w:tr w:rsidR="00E03B8C">
        <w:tc>
          <w:tcPr>
            <w:tcW w:w="8845" w:type="dxa"/>
            <w:gridSpan w:val="8"/>
          </w:tcPr>
          <w:p w:rsidR="00E03B8C" w:rsidRDefault="00E03B8C">
            <w:pPr>
              <w:pStyle w:val="ConsPlusNormal"/>
            </w:pPr>
            <w:r>
              <w:t>Итого по мероприятию 1.3.2.2.1, в том числе по источникам финансирования</w:t>
            </w:r>
          </w:p>
        </w:tc>
        <w:tc>
          <w:tcPr>
            <w:tcW w:w="1247" w:type="dxa"/>
          </w:tcPr>
          <w:p w:rsidR="00E03B8C" w:rsidRDefault="00E03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10826,183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8077,200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8077,200</w:t>
            </w:r>
          </w:p>
        </w:tc>
      </w:tr>
      <w:tr w:rsidR="00E03B8C">
        <w:tc>
          <w:tcPr>
            <w:tcW w:w="8845" w:type="dxa"/>
            <w:gridSpan w:val="8"/>
          </w:tcPr>
          <w:p w:rsidR="00E03B8C" w:rsidRDefault="00E03B8C">
            <w:pPr>
              <w:pStyle w:val="ConsPlusNormal"/>
            </w:pPr>
            <w:r>
              <w:t>Итого по основному мероприятию 1.3.2.2, в том числе по источникам финансирования</w:t>
            </w:r>
          </w:p>
        </w:tc>
        <w:tc>
          <w:tcPr>
            <w:tcW w:w="1247" w:type="dxa"/>
          </w:tcPr>
          <w:p w:rsidR="00E03B8C" w:rsidRDefault="00E03B8C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lastRenderedPageBreak/>
              <w:t>10826,183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8077,200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8077,200</w:t>
            </w:r>
          </w:p>
        </w:tc>
      </w:tr>
    </w:tbl>
    <w:p w:rsidR="00E03B8C" w:rsidRDefault="00E03B8C">
      <w:pPr>
        <w:pStyle w:val="ConsPlusNormal"/>
        <w:jc w:val="both"/>
      </w:pPr>
    </w:p>
    <w:p w:rsidR="00E03B8C" w:rsidRDefault="00E03B8C">
      <w:pPr>
        <w:pStyle w:val="ConsPlusNormal"/>
        <w:ind w:firstLine="540"/>
        <w:jc w:val="both"/>
      </w:pPr>
      <w:r>
        <w:t xml:space="preserve">3.2. в </w:t>
      </w:r>
      <w:hyperlink r:id="rId27" w:history="1">
        <w:r>
          <w:rPr>
            <w:color w:val="0000FF"/>
          </w:rPr>
          <w:t>графе 10 строки 1.3.2.3.1</w:t>
        </w:r>
      </w:hyperlink>
      <w:r>
        <w:t xml:space="preserve"> цифры "1353,200" заменить цифрами "1318,390";</w:t>
      </w:r>
    </w:p>
    <w:p w:rsidR="00E03B8C" w:rsidRDefault="00E03B8C">
      <w:pPr>
        <w:pStyle w:val="ConsPlusNormal"/>
        <w:spacing w:before="220"/>
        <w:ind w:firstLine="540"/>
        <w:jc w:val="both"/>
      </w:pPr>
      <w:r>
        <w:t xml:space="preserve">3.3. в </w:t>
      </w:r>
      <w:hyperlink r:id="rId28" w:history="1">
        <w:r>
          <w:rPr>
            <w:color w:val="0000FF"/>
          </w:rPr>
          <w:t>графе 10 строки</w:t>
        </w:r>
      </w:hyperlink>
      <w:r>
        <w:t xml:space="preserve"> "Итого по мероприятию 1.3.2.3.1, в том числе по источникам финансирования" цифры "1353,200" заменить цифрами "1318,390";</w:t>
      </w:r>
    </w:p>
    <w:p w:rsidR="00E03B8C" w:rsidRDefault="00E03B8C">
      <w:pPr>
        <w:pStyle w:val="ConsPlusNormal"/>
        <w:spacing w:before="220"/>
        <w:ind w:firstLine="540"/>
        <w:jc w:val="both"/>
      </w:pPr>
      <w:r>
        <w:t xml:space="preserve">3.4. в </w:t>
      </w:r>
      <w:hyperlink r:id="rId29" w:history="1">
        <w:r>
          <w:rPr>
            <w:color w:val="0000FF"/>
          </w:rPr>
          <w:t>графе 10 строки</w:t>
        </w:r>
      </w:hyperlink>
      <w:r>
        <w:t xml:space="preserve"> "Итого по основному мероприятию 1.3.2.3, в том числе по источникам финансирования" цифры "1353,200" заменить цифрами "1318,390";</w:t>
      </w:r>
    </w:p>
    <w:p w:rsidR="00E03B8C" w:rsidRDefault="00E03B8C">
      <w:pPr>
        <w:pStyle w:val="ConsPlusNormal"/>
        <w:spacing w:before="220"/>
        <w:ind w:firstLine="540"/>
        <w:jc w:val="both"/>
      </w:pPr>
      <w:r>
        <w:t xml:space="preserve">3.5. в </w:t>
      </w:r>
      <w:hyperlink r:id="rId30" w:history="1">
        <w:r>
          <w:rPr>
            <w:color w:val="0000FF"/>
          </w:rPr>
          <w:t>графе 10 строки</w:t>
        </w:r>
      </w:hyperlink>
      <w:r>
        <w:t xml:space="preserve"> "Итого по задаче 1.3.2, в том числе по источникам финансирования" цифры "67142,100" заменить цифрами "62048,113";</w:t>
      </w:r>
    </w:p>
    <w:p w:rsidR="00E03B8C" w:rsidRDefault="00E03B8C">
      <w:pPr>
        <w:pStyle w:val="ConsPlusNormal"/>
        <w:spacing w:before="220"/>
        <w:ind w:firstLine="540"/>
        <w:jc w:val="both"/>
      </w:pPr>
      <w:r>
        <w:t xml:space="preserve">3.6. </w:t>
      </w:r>
      <w:hyperlink r:id="rId31" w:history="1">
        <w:r>
          <w:rPr>
            <w:color w:val="0000FF"/>
          </w:rPr>
          <w:t>строку</w:t>
        </w:r>
      </w:hyperlink>
      <w:r>
        <w:t xml:space="preserve"> "Всего по подпрограмме 1.3, в том числе по источникам финансирования" изложить в следующей редакции:</w:t>
      </w:r>
    </w:p>
    <w:p w:rsidR="00E03B8C" w:rsidRDefault="00E03B8C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844"/>
        <w:gridCol w:w="1247"/>
        <w:gridCol w:w="1361"/>
        <w:gridCol w:w="1361"/>
        <w:gridCol w:w="1361"/>
      </w:tblGrid>
      <w:tr w:rsidR="00E03B8C">
        <w:tc>
          <w:tcPr>
            <w:tcW w:w="8844" w:type="dxa"/>
            <w:vMerge w:val="restart"/>
          </w:tcPr>
          <w:p w:rsidR="00E03B8C" w:rsidRDefault="00E03B8C">
            <w:pPr>
              <w:pStyle w:val="ConsPlusNormal"/>
              <w:jc w:val="both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247" w:type="dxa"/>
          </w:tcPr>
          <w:p w:rsidR="00E03B8C" w:rsidRDefault="00E03B8C">
            <w:pPr>
              <w:pStyle w:val="ConsPlusNormal"/>
            </w:pP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213106,613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218200,600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218200,600</w:t>
            </w:r>
          </w:p>
        </w:tc>
      </w:tr>
      <w:tr w:rsidR="00E03B8C">
        <w:tc>
          <w:tcPr>
            <w:tcW w:w="8844" w:type="dxa"/>
            <w:vMerge/>
          </w:tcPr>
          <w:p w:rsidR="00E03B8C" w:rsidRDefault="00E03B8C"/>
        </w:tc>
        <w:tc>
          <w:tcPr>
            <w:tcW w:w="1247" w:type="dxa"/>
          </w:tcPr>
          <w:p w:rsidR="00E03B8C" w:rsidRDefault="00E03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62048,113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67142,100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67142,100</w:t>
            </w:r>
          </w:p>
        </w:tc>
      </w:tr>
      <w:tr w:rsidR="00E03B8C">
        <w:tc>
          <w:tcPr>
            <w:tcW w:w="8844" w:type="dxa"/>
            <w:vMerge/>
          </w:tcPr>
          <w:p w:rsidR="00E03B8C" w:rsidRDefault="00E03B8C"/>
        </w:tc>
        <w:tc>
          <w:tcPr>
            <w:tcW w:w="1247" w:type="dxa"/>
          </w:tcPr>
          <w:p w:rsidR="00E03B8C" w:rsidRDefault="00E03B8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151058,500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151058,500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151058,500</w:t>
            </w:r>
          </w:p>
        </w:tc>
      </w:tr>
    </w:tbl>
    <w:p w:rsidR="00E03B8C" w:rsidRDefault="00E03B8C">
      <w:pPr>
        <w:sectPr w:rsidR="00E03B8C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03B8C" w:rsidRDefault="00E03B8C">
      <w:pPr>
        <w:pStyle w:val="ConsPlusNormal"/>
        <w:jc w:val="both"/>
      </w:pPr>
    </w:p>
    <w:p w:rsidR="00E03B8C" w:rsidRDefault="00E03B8C">
      <w:pPr>
        <w:pStyle w:val="ConsPlusNormal"/>
        <w:ind w:firstLine="540"/>
        <w:jc w:val="both"/>
      </w:pPr>
      <w:r>
        <w:t xml:space="preserve">4. В </w:t>
      </w:r>
      <w:hyperlink r:id="rId32" w:history="1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"Семья и дети города Перми":</w:t>
      </w:r>
    </w:p>
    <w:p w:rsidR="00E03B8C" w:rsidRDefault="00E03B8C">
      <w:pPr>
        <w:pStyle w:val="ConsPlusNormal"/>
        <w:spacing w:before="220"/>
        <w:ind w:firstLine="540"/>
        <w:jc w:val="both"/>
      </w:pPr>
      <w:r>
        <w:t xml:space="preserve">4.1. в </w:t>
      </w:r>
      <w:hyperlink r:id="rId33" w:history="1">
        <w:r>
          <w:rPr>
            <w:color w:val="0000FF"/>
          </w:rPr>
          <w:t>графе 4 строки 1</w:t>
        </w:r>
      </w:hyperlink>
      <w:r>
        <w:t xml:space="preserve"> цифры "44" заменить цифрами "41,1";</w:t>
      </w:r>
    </w:p>
    <w:p w:rsidR="00E03B8C" w:rsidRDefault="00E03B8C">
      <w:pPr>
        <w:pStyle w:val="ConsPlusNormal"/>
        <w:spacing w:before="220"/>
        <w:ind w:firstLine="540"/>
        <w:jc w:val="both"/>
      </w:pPr>
      <w:r>
        <w:t xml:space="preserve">4.2. </w:t>
      </w:r>
      <w:hyperlink r:id="rId34" w:history="1">
        <w:r>
          <w:rPr>
            <w:color w:val="0000FF"/>
          </w:rPr>
          <w:t>строку 1.3.2</w:t>
        </w:r>
      </w:hyperlink>
      <w:r>
        <w:t xml:space="preserve"> изложить в следующей редакции:</w:t>
      </w:r>
    </w:p>
    <w:p w:rsidR="00E03B8C" w:rsidRDefault="00E03B8C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5443"/>
        <w:gridCol w:w="680"/>
        <w:gridCol w:w="737"/>
        <w:gridCol w:w="680"/>
        <w:gridCol w:w="680"/>
      </w:tblGrid>
      <w:tr w:rsidR="00E03B8C">
        <w:tc>
          <w:tcPr>
            <w:tcW w:w="794" w:type="dxa"/>
            <w:vMerge w:val="restart"/>
          </w:tcPr>
          <w:p w:rsidR="00E03B8C" w:rsidRDefault="00E03B8C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8220" w:type="dxa"/>
            <w:gridSpan w:val="5"/>
          </w:tcPr>
          <w:p w:rsidR="00E03B8C" w:rsidRDefault="00E03B8C">
            <w:pPr>
              <w:pStyle w:val="ConsPlusNormal"/>
            </w:pPr>
            <w:r>
              <w:t>Задача. Организация оздоровления, отдыха и занятости детей города Перми за счет средств бюджета города Перми</w:t>
            </w:r>
          </w:p>
        </w:tc>
      </w:tr>
      <w:tr w:rsidR="00E03B8C">
        <w:tc>
          <w:tcPr>
            <w:tcW w:w="794" w:type="dxa"/>
            <w:vMerge/>
          </w:tcPr>
          <w:p w:rsidR="00E03B8C" w:rsidRDefault="00E03B8C"/>
        </w:tc>
        <w:tc>
          <w:tcPr>
            <w:tcW w:w="5443" w:type="dxa"/>
          </w:tcPr>
          <w:p w:rsidR="00E03B8C" w:rsidRDefault="00E03B8C">
            <w:pPr>
              <w:pStyle w:val="ConsPlusNormal"/>
            </w:pPr>
            <w:r>
              <w:t>Доля детей в возрасте от 7 до 18 лет, охваченных оздоровлением и отдыхом в детских лагерях палаточного типа и лагерях досуга и отдыха, от общего количества детей данного возраста</w:t>
            </w:r>
          </w:p>
        </w:tc>
        <w:tc>
          <w:tcPr>
            <w:tcW w:w="680" w:type="dxa"/>
          </w:tcPr>
          <w:p w:rsidR="00E03B8C" w:rsidRDefault="00E03B8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E03B8C" w:rsidRDefault="00E03B8C">
            <w:pPr>
              <w:pStyle w:val="ConsPlusNormal"/>
              <w:jc w:val="center"/>
            </w:pPr>
            <w:r>
              <w:t>12,2</w:t>
            </w:r>
          </w:p>
        </w:tc>
        <w:tc>
          <w:tcPr>
            <w:tcW w:w="680" w:type="dxa"/>
          </w:tcPr>
          <w:p w:rsidR="00E03B8C" w:rsidRDefault="00E03B8C">
            <w:pPr>
              <w:pStyle w:val="ConsPlusNormal"/>
              <w:jc w:val="center"/>
            </w:pPr>
            <w:r>
              <w:t>15,8</w:t>
            </w:r>
          </w:p>
        </w:tc>
        <w:tc>
          <w:tcPr>
            <w:tcW w:w="680" w:type="dxa"/>
          </w:tcPr>
          <w:p w:rsidR="00E03B8C" w:rsidRDefault="00E03B8C">
            <w:pPr>
              <w:pStyle w:val="ConsPlusNormal"/>
              <w:jc w:val="center"/>
            </w:pPr>
            <w:r>
              <w:t>15,2</w:t>
            </w:r>
          </w:p>
        </w:tc>
      </w:tr>
    </w:tbl>
    <w:p w:rsidR="00E03B8C" w:rsidRDefault="00E03B8C">
      <w:pPr>
        <w:pStyle w:val="ConsPlusNormal"/>
        <w:jc w:val="both"/>
      </w:pPr>
    </w:p>
    <w:p w:rsidR="00E03B8C" w:rsidRDefault="00E03B8C">
      <w:pPr>
        <w:pStyle w:val="ConsPlusNormal"/>
        <w:ind w:firstLine="540"/>
        <w:jc w:val="both"/>
      </w:pPr>
      <w:r>
        <w:t xml:space="preserve">5. В </w:t>
      </w:r>
      <w:hyperlink r:id="rId35" w:history="1">
        <w:r>
          <w:rPr>
            <w:color w:val="0000FF"/>
          </w:rPr>
          <w:t>приложении 3</w:t>
        </w:r>
      </w:hyperlink>
      <w:r>
        <w:t>:</w:t>
      </w:r>
    </w:p>
    <w:p w:rsidR="00E03B8C" w:rsidRDefault="00E03B8C">
      <w:pPr>
        <w:pStyle w:val="ConsPlusNormal"/>
        <w:spacing w:before="220"/>
        <w:ind w:firstLine="540"/>
        <w:jc w:val="both"/>
      </w:pPr>
      <w:r>
        <w:t xml:space="preserve">5.1. </w:t>
      </w:r>
      <w:hyperlink r:id="rId36" w:history="1">
        <w:r>
          <w:rPr>
            <w:color w:val="0000FF"/>
          </w:rPr>
          <w:t>строки 1.3.2.1.1.3</w:t>
        </w:r>
      </w:hyperlink>
      <w:r>
        <w:t>-</w:t>
      </w:r>
      <w:hyperlink r:id="rId37" w:history="1">
        <w:r>
          <w:rPr>
            <w:color w:val="0000FF"/>
          </w:rPr>
          <w:t>1.3.2.1.1.6</w:t>
        </w:r>
      </w:hyperlink>
      <w:r>
        <w:t>, "</w:t>
      </w:r>
      <w:hyperlink r:id="rId38" w:history="1">
        <w:r>
          <w:rPr>
            <w:color w:val="0000FF"/>
          </w:rPr>
          <w:t>Итого</w:t>
        </w:r>
      </w:hyperlink>
      <w:r>
        <w:t xml:space="preserve"> по мероприятию 1.3.2.1.1, в том числе по источникам финансирования" изложить в следующей редакции:</w:t>
      </w:r>
    </w:p>
    <w:p w:rsidR="00E03B8C" w:rsidRDefault="00E03B8C">
      <w:pPr>
        <w:sectPr w:rsidR="00E03B8C">
          <w:pgSz w:w="11905" w:h="16838"/>
          <w:pgMar w:top="1134" w:right="850" w:bottom="1134" w:left="1701" w:header="0" w:footer="0" w:gutter="0"/>
          <w:cols w:space="720"/>
        </w:sectPr>
      </w:pPr>
    </w:p>
    <w:p w:rsidR="00E03B8C" w:rsidRDefault="00E03B8C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3005"/>
        <w:gridCol w:w="964"/>
        <w:gridCol w:w="1417"/>
        <w:gridCol w:w="1417"/>
        <w:gridCol w:w="1531"/>
        <w:gridCol w:w="567"/>
        <w:gridCol w:w="795"/>
        <w:gridCol w:w="1189"/>
        <w:gridCol w:w="1304"/>
      </w:tblGrid>
      <w:tr w:rsidR="00E03B8C">
        <w:tc>
          <w:tcPr>
            <w:tcW w:w="1276" w:type="dxa"/>
          </w:tcPr>
          <w:p w:rsidR="00E03B8C" w:rsidRDefault="00E03B8C">
            <w:pPr>
              <w:pStyle w:val="ConsPlusNormal"/>
              <w:jc w:val="center"/>
            </w:pPr>
            <w:r>
              <w:t>1.3.2.1.1.3</w:t>
            </w:r>
          </w:p>
        </w:tc>
        <w:tc>
          <w:tcPr>
            <w:tcW w:w="3005" w:type="dxa"/>
          </w:tcPr>
          <w:p w:rsidR="00E03B8C" w:rsidRDefault="00E03B8C">
            <w:pPr>
              <w:pStyle w:val="ConsPlusNormal"/>
            </w:pPr>
            <w:r>
              <w:t xml:space="preserve">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исполнением условий соглашений (проверка полноты и достоверности представленных отчетов для получения субсидии), предоставление субсидий на иные цели муниципальным учреждениям в части организации отдыха детей в каникулярное время в детских лагерях палаточного типа</w:t>
            </w:r>
          </w:p>
        </w:tc>
        <w:tc>
          <w:tcPr>
            <w:tcW w:w="964" w:type="dxa"/>
          </w:tcPr>
          <w:p w:rsidR="00E03B8C" w:rsidRDefault="00E03B8C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417" w:type="dxa"/>
          </w:tcPr>
          <w:p w:rsidR="00E03B8C" w:rsidRDefault="00E03B8C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417" w:type="dxa"/>
          </w:tcPr>
          <w:p w:rsidR="00E03B8C" w:rsidRDefault="00E03B8C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531" w:type="dxa"/>
          </w:tcPr>
          <w:p w:rsidR="00E03B8C" w:rsidRDefault="00E03B8C">
            <w:pPr>
              <w:pStyle w:val="ConsPlusNormal"/>
              <w:jc w:val="center"/>
            </w:pPr>
            <w:r>
              <w:t>количество принятых отчетов</w:t>
            </w:r>
          </w:p>
        </w:tc>
        <w:tc>
          <w:tcPr>
            <w:tcW w:w="567" w:type="dxa"/>
          </w:tcPr>
          <w:p w:rsidR="00E03B8C" w:rsidRDefault="00E03B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5" w:type="dxa"/>
          </w:tcPr>
          <w:p w:rsidR="00E03B8C" w:rsidRDefault="00E03B8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89" w:type="dxa"/>
          </w:tcPr>
          <w:p w:rsidR="00E03B8C" w:rsidRDefault="00E03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3B8C" w:rsidRDefault="00E03B8C">
            <w:pPr>
              <w:pStyle w:val="ConsPlusNormal"/>
              <w:jc w:val="center"/>
            </w:pPr>
            <w:r>
              <w:t>358,515</w:t>
            </w:r>
          </w:p>
        </w:tc>
      </w:tr>
      <w:tr w:rsidR="00E03B8C">
        <w:tc>
          <w:tcPr>
            <w:tcW w:w="1276" w:type="dxa"/>
            <w:vMerge w:val="restart"/>
          </w:tcPr>
          <w:p w:rsidR="00E03B8C" w:rsidRDefault="00E03B8C">
            <w:pPr>
              <w:pStyle w:val="ConsPlusNormal"/>
              <w:jc w:val="center"/>
            </w:pPr>
            <w:r>
              <w:t>1.3.2.1.1.4</w:t>
            </w:r>
          </w:p>
        </w:tc>
        <w:tc>
          <w:tcPr>
            <w:tcW w:w="3005" w:type="dxa"/>
            <w:vMerge w:val="restart"/>
          </w:tcPr>
          <w:p w:rsidR="00E03B8C" w:rsidRDefault="00E03B8C">
            <w:pPr>
              <w:pStyle w:val="ConsPlusNormal"/>
            </w:pPr>
            <w:r>
              <w:t>Прием заявок на проведение мероприятий по организации отдыха детей в лагерях досуга и отдыха в каникулярное время от муниципальных учреждений</w:t>
            </w:r>
          </w:p>
        </w:tc>
        <w:tc>
          <w:tcPr>
            <w:tcW w:w="964" w:type="dxa"/>
          </w:tcPr>
          <w:p w:rsidR="00E03B8C" w:rsidRDefault="00E03B8C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417" w:type="dxa"/>
          </w:tcPr>
          <w:p w:rsidR="00E03B8C" w:rsidRDefault="00E03B8C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417" w:type="dxa"/>
          </w:tcPr>
          <w:p w:rsidR="00E03B8C" w:rsidRDefault="00E03B8C">
            <w:pPr>
              <w:pStyle w:val="ConsPlusNormal"/>
              <w:jc w:val="center"/>
            </w:pPr>
            <w:r>
              <w:t>30.10.2017</w:t>
            </w:r>
          </w:p>
        </w:tc>
        <w:tc>
          <w:tcPr>
            <w:tcW w:w="1531" w:type="dxa"/>
          </w:tcPr>
          <w:p w:rsidR="00E03B8C" w:rsidRDefault="00E03B8C">
            <w:pPr>
              <w:pStyle w:val="ConsPlusNormal"/>
              <w:jc w:val="center"/>
            </w:pPr>
            <w:r>
              <w:t>количество принятых заявок</w:t>
            </w:r>
          </w:p>
        </w:tc>
        <w:tc>
          <w:tcPr>
            <w:tcW w:w="567" w:type="dxa"/>
          </w:tcPr>
          <w:p w:rsidR="00E03B8C" w:rsidRDefault="00E03B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5" w:type="dxa"/>
          </w:tcPr>
          <w:p w:rsidR="00E03B8C" w:rsidRDefault="00E03B8C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1189" w:type="dxa"/>
          </w:tcPr>
          <w:p w:rsidR="00E03B8C" w:rsidRDefault="00E03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3B8C" w:rsidRDefault="00E03B8C">
            <w:pPr>
              <w:pStyle w:val="ConsPlusNormal"/>
              <w:jc w:val="center"/>
            </w:pPr>
            <w:r>
              <w:t>0,000</w:t>
            </w:r>
          </w:p>
        </w:tc>
      </w:tr>
      <w:tr w:rsidR="00E03B8C">
        <w:tc>
          <w:tcPr>
            <w:tcW w:w="1276" w:type="dxa"/>
            <w:vMerge/>
          </w:tcPr>
          <w:p w:rsidR="00E03B8C" w:rsidRDefault="00E03B8C"/>
        </w:tc>
        <w:tc>
          <w:tcPr>
            <w:tcW w:w="3005" w:type="dxa"/>
            <w:vMerge/>
          </w:tcPr>
          <w:p w:rsidR="00E03B8C" w:rsidRDefault="00E03B8C"/>
        </w:tc>
        <w:tc>
          <w:tcPr>
            <w:tcW w:w="964" w:type="dxa"/>
          </w:tcPr>
          <w:p w:rsidR="00E03B8C" w:rsidRDefault="00E03B8C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417" w:type="dxa"/>
          </w:tcPr>
          <w:p w:rsidR="00E03B8C" w:rsidRDefault="00E03B8C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417" w:type="dxa"/>
          </w:tcPr>
          <w:p w:rsidR="00E03B8C" w:rsidRDefault="00E03B8C">
            <w:pPr>
              <w:pStyle w:val="ConsPlusNormal"/>
              <w:jc w:val="center"/>
            </w:pPr>
            <w:r>
              <w:t>30.10.2017</w:t>
            </w:r>
          </w:p>
        </w:tc>
        <w:tc>
          <w:tcPr>
            <w:tcW w:w="1531" w:type="dxa"/>
          </w:tcPr>
          <w:p w:rsidR="00E03B8C" w:rsidRDefault="00E03B8C">
            <w:pPr>
              <w:pStyle w:val="ConsPlusNormal"/>
              <w:jc w:val="center"/>
            </w:pPr>
            <w:r>
              <w:t>количество принятых заявок</w:t>
            </w:r>
          </w:p>
        </w:tc>
        <w:tc>
          <w:tcPr>
            <w:tcW w:w="567" w:type="dxa"/>
          </w:tcPr>
          <w:p w:rsidR="00E03B8C" w:rsidRDefault="00E03B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5" w:type="dxa"/>
          </w:tcPr>
          <w:p w:rsidR="00E03B8C" w:rsidRDefault="00E03B8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89" w:type="dxa"/>
          </w:tcPr>
          <w:p w:rsidR="00E03B8C" w:rsidRDefault="00E03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3B8C" w:rsidRDefault="00E03B8C">
            <w:pPr>
              <w:pStyle w:val="ConsPlusNormal"/>
              <w:jc w:val="center"/>
            </w:pPr>
            <w:r>
              <w:t>0,000</w:t>
            </w:r>
          </w:p>
        </w:tc>
      </w:tr>
      <w:tr w:rsidR="00E03B8C">
        <w:tc>
          <w:tcPr>
            <w:tcW w:w="1276" w:type="dxa"/>
            <w:vMerge/>
          </w:tcPr>
          <w:p w:rsidR="00E03B8C" w:rsidRDefault="00E03B8C"/>
        </w:tc>
        <w:tc>
          <w:tcPr>
            <w:tcW w:w="3005" w:type="dxa"/>
            <w:vMerge/>
          </w:tcPr>
          <w:p w:rsidR="00E03B8C" w:rsidRDefault="00E03B8C"/>
        </w:tc>
        <w:tc>
          <w:tcPr>
            <w:tcW w:w="964" w:type="dxa"/>
          </w:tcPr>
          <w:p w:rsidR="00E03B8C" w:rsidRDefault="00E03B8C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417" w:type="dxa"/>
          </w:tcPr>
          <w:p w:rsidR="00E03B8C" w:rsidRDefault="00E03B8C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417" w:type="dxa"/>
          </w:tcPr>
          <w:p w:rsidR="00E03B8C" w:rsidRDefault="00E03B8C">
            <w:pPr>
              <w:pStyle w:val="ConsPlusNormal"/>
              <w:jc w:val="center"/>
            </w:pPr>
            <w:r>
              <w:t>30.10.2017</w:t>
            </w:r>
          </w:p>
        </w:tc>
        <w:tc>
          <w:tcPr>
            <w:tcW w:w="1531" w:type="dxa"/>
          </w:tcPr>
          <w:p w:rsidR="00E03B8C" w:rsidRDefault="00E03B8C">
            <w:pPr>
              <w:pStyle w:val="ConsPlusNormal"/>
              <w:jc w:val="center"/>
            </w:pPr>
            <w:r>
              <w:t>количество принятых заявок</w:t>
            </w:r>
          </w:p>
        </w:tc>
        <w:tc>
          <w:tcPr>
            <w:tcW w:w="567" w:type="dxa"/>
          </w:tcPr>
          <w:p w:rsidR="00E03B8C" w:rsidRDefault="00E03B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5" w:type="dxa"/>
          </w:tcPr>
          <w:p w:rsidR="00E03B8C" w:rsidRDefault="00E03B8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89" w:type="dxa"/>
          </w:tcPr>
          <w:p w:rsidR="00E03B8C" w:rsidRDefault="00E03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3B8C" w:rsidRDefault="00E03B8C">
            <w:pPr>
              <w:pStyle w:val="ConsPlusNormal"/>
              <w:jc w:val="center"/>
            </w:pPr>
            <w:r>
              <w:t>0,000</w:t>
            </w:r>
          </w:p>
        </w:tc>
      </w:tr>
      <w:tr w:rsidR="00E03B8C">
        <w:tc>
          <w:tcPr>
            <w:tcW w:w="1276" w:type="dxa"/>
            <w:vMerge w:val="restart"/>
          </w:tcPr>
          <w:p w:rsidR="00E03B8C" w:rsidRDefault="00E03B8C">
            <w:pPr>
              <w:pStyle w:val="ConsPlusNormal"/>
              <w:jc w:val="center"/>
            </w:pPr>
            <w:r>
              <w:t>1.3.2.1.1.5</w:t>
            </w:r>
          </w:p>
        </w:tc>
        <w:tc>
          <w:tcPr>
            <w:tcW w:w="3005" w:type="dxa"/>
            <w:vMerge w:val="restart"/>
          </w:tcPr>
          <w:p w:rsidR="00E03B8C" w:rsidRDefault="00E03B8C">
            <w:pPr>
              <w:pStyle w:val="ConsPlusNormal"/>
            </w:pPr>
            <w:r>
              <w:t>Заключение соглашений о предоставлении субсидий на иные цели муниципальным учреждениям в части организации отдыха детей в каникулярное время</w:t>
            </w:r>
          </w:p>
        </w:tc>
        <w:tc>
          <w:tcPr>
            <w:tcW w:w="964" w:type="dxa"/>
          </w:tcPr>
          <w:p w:rsidR="00E03B8C" w:rsidRDefault="00E03B8C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417" w:type="dxa"/>
          </w:tcPr>
          <w:p w:rsidR="00E03B8C" w:rsidRDefault="00E03B8C">
            <w:pPr>
              <w:pStyle w:val="ConsPlusNormal"/>
              <w:jc w:val="center"/>
            </w:pPr>
            <w:r>
              <w:t>05.04.2017</w:t>
            </w:r>
          </w:p>
        </w:tc>
        <w:tc>
          <w:tcPr>
            <w:tcW w:w="1417" w:type="dxa"/>
          </w:tcPr>
          <w:p w:rsidR="00E03B8C" w:rsidRDefault="00E03B8C">
            <w:pPr>
              <w:pStyle w:val="ConsPlusNormal"/>
              <w:jc w:val="center"/>
            </w:pPr>
            <w:r>
              <w:t>01.12.2017</w:t>
            </w:r>
          </w:p>
        </w:tc>
        <w:tc>
          <w:tcPr>
            <w:tcW w:w="1531" w:type="dxa"/>
          </w:tcPr>
          <w:p w:rsidR="00E03B8C" w:rsidRDefault="00E03B8C">
            <w:pPr>
              <w:pStyle w:val="ConsPlusNormal"/>
              <w:jc w:val="center"/>
            </w:pPr>
            <w:r>
              <w:t>количество заключенных соглашений</w:t>
            </w:r>
          </w:p>
        </w:tc>
        <w:tc>
          <w:tcPr>
            <w:tcW w:w="567" w:type="dxa"/>
          </w:tcPr>
          <w:p w:rsidR="00E03B8C" w:rsidRDefault="00E03B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5" w:type="dxa"/>
          </w:tcPr>
          <w:p w:rsidR="00E03B8C" w:rsidRDefault="00E03B8C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1189" w:type="dxa"/>
          </w:tcPr>
          <w:p w:rsidR="00E03B8C" w:rsidRDefault="00E03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3B8C" w:rsidRDefault="00E03B8C">
            <w:pPr>
              <w:pStyle w:val="ConsPlusNormal"/>
              <w:jc w:val="center"/>
            </w:pPr>
            <w:r>
              <w:t>0,000</w:t>
            </w:r>
          </w:p>
        </w:tc>
      </w:tr>
      <w:tr w:rsidR="00E03B8C">
        <w:tc>
          <w:tcPr>
            <w:tcW w:w="1276" w:type="dxa"/>
            <w:vMerge/>
          </w:tcPr>
          <w:p w:rsidR="00E03B8C" w:rsidRDefault="00E03B8C"/>
        </w:tc>
        <w:tc>
          <w:tcPr>
            <w:tcW w:w="3005" w:type="dxa"/>
            <w:vMerge/>
          </w:tcPr>
          <w:p w:rsidR="00E03B8C" w:rsidRDefault="00E03B8C"/>
        </w:tc>
        <w:tc>
          <w:tcPr>
            <w:tcW w:w="964" w:type="dxa"/>
          </w:tcPr>
          <w:p w:rsidR="00E03B8C" w:rsidRDefault="00E03B8C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417" w:type="dxa"/>
          </w:tcPr>
          <w:p w:rsidR="00E03B8C" w:rsidRDefault="00E03B8C">
            <w:pPr>
              <w:pStyle w:val="ConsPlusNormal"/>
              <w:jc w:val="center"/>
            </w:pPr>
            <w:r>
              <w:t>05.04.2017</w:t>
            </w:r>
          </w:p>
        </w:tc>
        <w:tc>
          <w:tcPr>
            <w:tcW w:w="1417" w:type="dxa"/>
          </w:tcPr>
          <w:p w:rsidR="00E03B8C" w:rsidRDefault="00E03B8C">
            <w:pPr>
              <w:pStyle w:val="ConsPlusNormal"/>
              <w:jc w:val="center"/>
            </w:pPr>
            <w:r>
              <w:t>01.12.2017</w:t>
            </w:r>
          </w:p>
        </w:tc>
        <w:tc>
          <w:tcPr>
            <w:tcW w:w="1531" w:type="dxa"/>
          </w:tcPr>
          <w:p w:rsidR="00E03B8C" w:rsidRDefault="00E03B8C">
            <w:pPr>
              <w:pStyle w:val="ConsPlusNormal"/>
              <w:jc w:val="center"/>
            </w:pPr>
            <w:r>
              <w:t>количество заключенных соглашений</w:t>
            </w:r>
          </w:p>
        </w:tc>
        <w:tc>
          <w:tcPr>
            <w:tcW w:w="567" w:type="dxa"/>
          </w:tcPr>
          <w:p w:rsidR="00E03B8C" w:rsidRDefault="00E03B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5" w:type="dxa"/>
          </w:tcPr>
          <w:p w:rsidR="00E03B8C" w:rsidRDefault="00E03B8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89" w:type="dxa"/>
          </w:tcPr>
          <w:p w:rsidR="00E03B8C" w:rsidRDefault="00E03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3B8C" w:rsidRDefault="00E03B8C">
            <w:pPr>
              <w:pStyle w:val="ConsPlusNormal"/>
              <w:jc w:val="center"/>
            </w:pPr>
            <w:r>
              <w:t>0,000</w:t>
            </w:r>
          </w:p>
        </w:tc>
      </w:tr>
      <w:tr w:rsidR="00E03B8C">
        <w:tc>
          <w:tcPr>
            <w:tcW w:w="1276" w:type="dxa"/>
            <w:vMerge/>
          </w:tcPr>
          <w:p w:rsidR="00E03B8C" w:rsidRDefault="00E03B8C"/>
        </w:tc>
        <w:tc>
          <w:tcPr>
            <w:tcW w:w="3005" w:type="dxa"/>
            <w:vMerge/>
          </w:tcPr>
          <w:p w:rsidR="00E03B8C" w:rsidRDefault="00E03B8C"/>
        </w:tc>
        <w:tc>
          <w:tcPr>
            <w:tcW w:w="964" w:type="dxa"/>
          </w:tcPr>
          <w:p w:rsidR="00E03B8C" w:rsidRDefault="00E03B8C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417" w:type="dxa"/>
          </w:tcPr>
          <w:p w:rsidR="00E03B8C" w:rsidRDefault="00E03B8C">
            <w:pPr>
              <w:pStyle w:val="ConsPlusNormal"/>
              <w:jc w:val="center"/>
            </w:pPr>
            <w:r>
              <w:t>05.04.2017</w:t>
            </w:r>
          </w:p>
        </w:tc>
        <w:tc>
          <w:tcPr>
            <w:tcW w:w="1417" w:type="dxa"/>
          </w:tcPr>
          <w:p w:rsidR="00E03B8C" w:rsidRDefault="00E03B8C">
            <w:pPr>
              <w:pStyle w:val="ConsPlusNormal"/>
              <w:jc w:val="center"/>
            </w:pPr>
            <w:r>
              <w:t>01.12.2017</w:t>
            </w:r>
          </w:p>
        </w:tc>
        <w:tc>
          <w:tcPr>
            <w:tcW w:w="1531" w:type="dxa"/>
          </w:tcPr>
          <w:p w:rsidR="00E03B8C" w:rsidRDefault="00E03B8C">
            <w:pPr>
              <w:pStyle w:val="ConsPlusNormal"/>
              <w:jc w:val="center"/>
            </w:pPr>
            <w:r>
              <w:t>количество заключенных соглашений</w:t>
            </w:r>
          </w:p>
        </w:tc>
        <w:tc>
          <w:tcPr>
            <w:tcW w:w="567" w:type="dxa"/>
          </w:tcPr>
          <w:p w:rsidR="00E03B8C" w:rsidRDefault="00E03B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5" w:type="dxa"/>
          </w:tcPr>
          <w:p w:rsidR="00E03B8C" w:rsidRDefault="00E03B8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89" w:type="dxa"/>
          </w:tcPr>
          <w:p w:rsidR="00E03B8C" w:rsidRDefault="00E03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3B8C" w:rsidRDefault="00E03B8C">
            <w:pPr>
              <w:pStyle w:val="ConsPlusNormal"/>
              <w:jc w:val="center"/>
            </w:pPr>
            <w:r>
              <w:t>0,000</w:t>
            </w:r>
          </w:p>
        </w:tc>
      </w:tr>
      <w:tr w:rsidR="00E03B8C">
        <w:tc>
          <w:tcPr>
            <w:tcW w:w="1276" w:type="dxa"/>
            <w:vMerge w:val="restart"/>
          </w:tcPr>
          <w:p w:rsidR="00E03B8C" w:rsidRDefault="00E03B8C">
            <w:pPr>
              <w:pStyle w:val="ConsPlusNormal"/>
              <w:jc w:val="center"/>
            </w:pPr>
            <w:r>
              <w:t>1.3.2.1.1.6</w:t>
            </w:r>
          </w:p>
        </w:tc>
        <w:tc>
          <w:tcPr>
            <w:tcW w:w="3005" w:type="dxa"/>
            <w:vMerge w:val="restart"/>
          </w:tcPr>
          <w:p w:rsidR="00E03B8C" w:rsidRDefault="00E03B8C">
            <w:pPr>
              <w:pStyle w:val="ConsPlusNormal"/>
            </w:pPr>
            <w:r>
              <w:t xml:space="preserve">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исполнением условий соглашений (проверка полноты и достоверности представленных отчетов для получения субсидии), предоставление субсидий на иные цели муниципальным учреждениям в части организации отдыха детей в каникулярное время в лагерях досуга и отдыха</w:t>
            </w:r>
          </w:p>
        </w:tc>
        <w:tc>
          <w:tcPr>
            <w:tcW w:w="964" w:type="dxa"/>
          </w:tcPr>
          <w:p w:rsidR="00E03B8C" w:rsidRDefault="00E03B8C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417" w:type="dxa"/>
          </w:tcPr>
          <w:p w:rsidR="00E03B8C" w:rsidRDefault="00E03B8C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417" w:type="dxa"/>
          </w:tcPr>
          <w:p w:rsidR="00E03B8C" w:rsidRDefault="00E03B8C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531" w:type="dxa"/>
          </w:tcPr>
          <w:p w:rsidR="00E03B8C" w:rsidRDefault="00E03B8C">
            <w:pPr>
              <w:pStyle w:val="ConsPlusNormal"/>
              <w:jc w:val="center"/>
            </w:pPr>
            <w:r>
              <w:t>количество принятых отчетов</w:t>
            </w:r>
          </w:p>
        </w:tc>
        <w:tc>
          <w:tcPr>
            <w:tcW w:w="567" w:type="dxa"/>
          </w:tcPr>
          <w:p w:rsidR="00E03B8C" w:rsidRDefault="00E03B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5" w:type="dxa"/>
          </w:tcPr>
          <w:p w:rsidR="00E03B8C" w:rsidRDefault="00E03B8C">
            <w:pPr>
              <w:pStyle w:val="ConsPlusNormal"/>
              <w:jc w:val="center"/>
            </w:pPr>
            <w:r>
              <w:t>178</w:t>
            </w:r>
          </w:p>
        </w:tc>
        <w:tc>
          <w:tcPr>
            <w:tcW w:w="1189" w:type="dxa"/>
          </w:tcPr>
          <w:p w:rsidR="00E03B8C" w:rsidRDefault="00E03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3B8C" w:rsidRDefault="00E03B8C">
            <w:pPr>
              <w:pStyle w:val="ConsPlusNormal"/>
              <w:jc w:val="center"/>
            </w:pPr>
            <w:r>
              <w:t>43320,237</w:t>
            </w:r>
          </w:p>
        </w:tc>
      </w:tr>
      <w:tr w:rsidR="00E03B8C">
        <w:tc>
          <w:tcPr>
            <w:tcW w:w="1276" w:type="dxa"/>
            <w:vMerge/>
          </w:tcPr>
          <w:p w:rsidR="00E03B8C" w:rsidRDefault="00E03B8C"/>
        </w:tc>
        <w:tc>
          <w:tcPr>
            <w:tcW w:w="3005" w:type="dxa"/>
            <w:vMerge/>
          </w:tcPr>
          <w:p w:rsidR="00E03B8C" w:rsidRDefault="00E03B8C"/>
        </w:tc>
        <w:tc>
          <w:tcPr>
            <w:tcW w:w="964" w:type="dxa"/>
          </w:tcPr>
          <w:p w:rsidR="00E03B8C" w:rsidRDefault="00E03B8C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417" w:type="dxa"/>
          </w:tcPr>
          <w:p w:rsidR="00E03B8C" w:rsidRDefault="00E03B8C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417" w:type="dxa"/>
          </w:tcPr>
          <w:p w:rsidR="00E03B8C" w:rsidRDefault="00E03B8C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531" w:type="dxa"/>
          </w:tcPr>
          <w:p w:rsidR="00E03B8C" w:rsidRDefault="00E03B8C">
            <w:pPr>
              <w:pStyle w:val="ConsPlusNormal"/>
              <w:jc w:val="center"/>
            </w:pPr>
            <w:r>
              <w:t>количество принятых отчетов</w:t>
            </w:r>
          </w:p>
        </w:tc>
        <w:tc>
          <w:tcPr>
            <w:tcW w:w="567" w:type="dxa"/>
          </w:tcPr>
          <w:p w:rsidR="00E03B8C" w:rsidRDefault="00E03B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5" w:type="dxa"/>
          </w:tcPr>
          <w:p w:rsidR="00E03B8C" w:rsidRDefault="00E03B8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89" w:type="dxa"/>
          </w:tcPr>
          <w:p w:rsidR="00E03B8C" w:rsidRDefault="00E03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3B8C" w:rsidRDefault="00E03B8C">
            <w:pPr>
              <w:pStyle w:val="ConsPlusNormal"/>
              <w:jc w:val="center"/>
            </w:pPr>
            <w:r>
              <w:t>768,694</w:t>
            </w:r>
          </w:p>
        </w:tc>
      </w:tr>
      <w:tr w:rsidR="00E03B8C">
        <w:tc>
          <w:tcPr>
            <w:tcW w:w="1276" w:type="dxa"/>
            <w:vMerge/>
          </w:tcPr>
          <w:p w:rsidR="00E03B8C" w:rsidRDefault="00E03B8C"/>
        </w:tc>
        <w:tc>
          <w:tcPr>
            <w:tcW w:w="3005" w:type="dxa"/>
            <w:vMerge/>
          </w:tcPr>
          <w:p w:rsidR="00E03B8C" w:rsidRDefault="00E03B8C"/>
        </w:tc>
        <w:tc>
          <w:tcPr>
            <w:tcW w:w="964" w:type="dxa"/>
          </w:tcPr>
          <w:p w:rsidR="00E03B8C" w:rsidRDefault="00E03B8C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417" w:type="dxa"/>
          </w:tcPr>
          <w:p w:rsidR="00E03B8C" w:rsidRDefault="00E03B8C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417" w:type="dxa"/>
          </w:tcPr>
          <w:p w:rsidR="00E03B8C" w:rsidRDefault="00E03B8C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531" w:type="dxa"/>
          </w:tcPr>
          <w:p w:rsidR="00E03B8C" w:rsidRDefault="00E03B8C">
            <w:pPr>
              <w:pStyle w:val="ConsPlusNormal"/>
              <w:jc w:val="center"/>
            </w:pPr>
            <w:r>
              <w:t>количество принятых отчетов</w:t>
            </w:r>
          </w:p>
        </w:tc>
        <w:tc>
          <w:tcPr>
            <w:tcW w:w="567" w:type="dxa"/>
          </w:tcPr>
          <w:p w:rsidR="00E03B8C" w:rsidRDefault="00E03B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5" w:type="dxa"/>
          </w:tcPr>
          <w:p w:rsidR="00E03B8C" w:rsidRDefault="00E03B8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89" w:type="dxa"/>
          </w:tcPr>
          <w:p w:rsidR="00E03B8C" w:rsidRDefault="00E03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3B8C" w:rsidRDefault="00E03B8C">
            <w:pPr>
              <w:pStyle w:val="ConsPlusNormal"/>
              <w:jc w:val="center"/>
            </w:pPr>
            <w:r>
              <w:t>1811,328</w:t>
            </w:r>
          </w:p>
        </w:tc>
      </w:tr>
      <w:tr w:rsidR="00E03B8C">
        <w:tc>
          <w:tcPr>
            <w:tcW w:w="10972" w:type="dxa"/>
            <w:gridSpan w:val="8"/>
          </w:tcPr>
          <w:p w:rsidR="00E03B8C" w:rsidRDefault="00E03B8C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1189" w:type="dxa"/>
          </w:tcPr>
          <w:p w:rsidR="00E03B8C" w:rsidRDefault="00E03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03B8C" w:rsidRDefault="00E03B8C">
            <w:pPr>
              <w:pStyle w:val="ConsPlusNormal"/>
              <w:jc w:val="center"/>
            </w:pPr>
            <w:r>
              <w:t>46258,774</w:t>
            </w:r>
          </w:p>
        </w:tc>
      </w:tr>
    </w:tbl>
    <w:p w:rsidR="00E03B8C" w:rsidRDefault="00E03B8C">
      <w:pPr>
        <w:pStyle w:val="ConsPlusNormal"/>
        <w:jc w:val="both"/>
      </w:pPr>
    </w:p>
    <w:p w:rsidR="00E03B8C" w:rsidRDefault="00E03B8C">
      <w:pPr>
        <w:pStyle w:val="ConsPlusNormal"/>
        <w:ind w:firstLine="540"/>
        <w:jc w:val="both"/>
      </w:pPr>
      <w:r>
        <w:t xml:space="preserve">5.2. в </w:t>
      </w:r>
      <w:hyperlink r:id="rId39" w:history="1">
        <w:r>
          <w:rPr>
            <w:color w:val="0000FF"/>
          </w:rPr>
          <w:t>графе 10 строки 1.3.2.1.2.3</w:t>
        </w:r>
      </w:hyperlink>
      <w:r>
        <w:t xml:space="preserve"> цифры "4242,400" заменить цифрами "1383,945";</w:t>
      </w:r>
    </w:p>
    <w:p w:rsidR="00E03B8C" w:rsidRDefault="00E03B8C">
      <w:pPr>
        <w:pStyle w:val="ConsPlusNormal"/>
        <w:spacing w:before="220"/>
        <w:ind w:firstLine="540"/>
        <w:jc w:val="both"/>
      </w:pPr>
      <w:r>
        <w:t xml:space="preserve">5.3. в </w:t>
      </w:r>
      <w:hyperlink r:id="rId40" w:history="1">
        <w:r>
          <w:rPr>
            <w:color w:val="0000FF"/>
          </w:rPr>
          <w:t>графе 10 строки 1.3.2.1.2.6</w:t>
        </w:r>
      </w:hyperlink>
      <w:r>
        <w:t xml:space="preserve"> цифры "10175,500" заменить цифрами "2260,821";</w:t>
      </w:r>
    </w:p>
    <w:p w:rsidR="00E03B8C" w:rsidRDefault="00E03B8C">
      <w:pPr>
        <w:pStyle w:val="ConsPlusNormal"/>
        <w:spacing w:before="220"/>
        <w:ind w:firstLine="540"/>
        <w:jc w:val="both"/>
      </w:pPr>
      <w:r>
        <w:t xml:space="preserve">5.4. в </w:t>
      </w:r>
      <w:hyperlink r:id="rId41" w:history="1">
        <w:r>
          <w:rPr>
            <w:color w:val="0000FF"/>
          </w:rPr>
          <w:t>графе 10 строки</w:t>
        </w:r>
      </w:hyperlink>
      <w:r>
        <w:t xml:space="preserve"> "Итого по мероприятию 1.3.2.1.2, в том числе по источникам финансирования" цифры "14417,900" заменить цифрами "3644,766";</w:t>
      </w:r>
    </w:p>
    <w:p w:rsidR="00E03B8C" w:rsidRDefault="00E03B8C">
      <w:pPr>
        <w:pStyle w:val="ConsPlusNormal"/>
        <w:spacing w:before="220"/>
        <w:ind w:firstLine="540"/>
        <w:jc w:val="both"/>
      </w:pPr>
      <w:r>
        <w:t xml:space="preserve">5.5. в </w:t>
      </w:r>
      <w:hyperlink r:id="rId42" w:history="1">
        <w:r>
          <w:rPr>
            <w:color w:val="0000FF"/>
          </w:rPr>
          <w:t>графе 10 строки</w:t>
        </w:r>
      </w:hyperlink>
      <w:r>
        <w:t xml:space="preserve"> "Итого по основному мероприятию 1.3.2.1, в том числе по источникам финансирования" цифры "57711,700" заменить цифрами "49903,540";</w:t>
      </w:r>
    </w:p>
    <w:p w:rsidR="00E03B8C" w:rsidRDefault="00E03B8C">
      <w:pPr>
        <w:pStyle w:val="ConsPlusNormal"/>
        <w:spacing w:before="220"/>
        <w:ind w:firstLine="540"/>
        <w:jc w:val="both"/>
      </w:pPr>
      <w:r>
        <w:t xml:space="preserve">5.6. в </w:t>
      </w:r>
      <w:hyperlink r:id="rId43" w:history="1">
        <w:r>
          <w:rPr>
            <w:color w:val="0000FF"/>
          </w:rPr>
          <w:t>графе 10 строки 1.3.2.2.1.3</w:t>
        </w:r>
      </w:hyperlink>
      <w:r>
        <w:t xml:space="preserve"> цифры "8077,200" заменить цифрами "10826,183";</w:t>
      </w:r>
    </w:p>
    <w:p w:rsidR="00E03B8C" w:rsidRDefault="00E03B8C">
      <w:pPr>
        <w:pStyle w:val="ConsPlusNormal"/>
        <w:spacing w:before="220"/>
        <w:ind w:firstLine="540"/>
        <w:jc w:val="both"/>
      </w:pPr>
      <w:r>
        <w:t xml:space="preserve">5.7. в </w:t>
      </w:r>
      <w:hyperlink r:id="rId44" w:history="1">
        <w:r>
          <w:rPr>
            <w:color w:val="0000FF"/>
          </w:rPr>
          <w:t>графе 10 строки</w:t>
        </w:r>
      </w:hyperlink>
      <w:r>
        <w:t xml:space="preserve"> "Итого по мероприятию 1.3.2.2.1, в том числе по источникам финансирования" цифры "8077,200" заменить цифрами "10826,183";</w:t>
      </w:r>
    </w:p>
    <w:p w:rsidR="00E03B8C" w:rsidRDefault="00E03B8C">
      <w:pPr>
        <w:pStyle w:val="ConsPlusNormal"/>
        <w:spacing w:before="220"/>
        <w:ind w:firstLine="540"/>
        <w:jc w:val="both"/>
      </w:pPr>
      <w:r>
        <w:lastRenderedPageBreak/>
        <w:t xml:space="preserve">5.8. в </w:t>
      </w:r>
      <w:hyperlink r:id="rId45" w:history="1">
        <w:r>
          <w:rPr>
            <w:color w:val="0000FF"/>
          </w:rPr>
          <w:t>графе 10 строки</w:t>
        </w:r>
      </w:hyperlink>
      <w:r>
        <w:t xml:space="preserve"> "Итого по основному мероприятию 1.3.2.2, в том числе по источникам финансирования" цифры "8077,200" заменить цифрами "10826,183";</w:t>
      </w:r>
    </w:p>
    <w:p w:rsidR="00E03B8C" w:rsidRDefault="00E03B8C">
      <w:pPr>
        <w:pStyle w:val="ConsPlusNormal"/>
        <w:spacing w:before="220"/>
        <w:ind w:firstLine="540"/>
        <w:jc w:val="both"/>
      </w:pPr>
      <w:r>
        <w:t xml:space="preserve">5.9. в </w:t>
      </w:r>
      <w:hyperlink r:id="rId46" w:history="1">
        <w:r>
          <w:rPr>
            <w:color w:val="0000FF"/>
          </w:rPr>
          <w:t>графе 10 строки 1.3.2.3.1.5</w:t>
        </w:r>
      </w:hyperlink>
      <w:r>
        <w:t xml:space="preserve"> цифры "93,000" заменить цифрами "58,190";</w:t>
      </w:r>
    </w:p>
    <w:p w:rsidR="00E03B8C" w:rsidRDefault="00E03B8C">
      <w:pPr>
        <w:pStyle w:val="ConsPlusNormal"/>
        <w:spacing w:before="220"/>
        <w:ind w:firstLine="540"/>
        <w:jc w:val="both"/>
      </w:pPr>
      <w:r>
        <w:t xml:space="preserve">5.10. в </w:t>
      </w:r>
      <w:hyperlink r:id="rId47" w:history="1">
        <w:r>
          <w:rPr>
            <w:color w:val="0000FF"/>
          </w:rPr>
          <w:t>графе 10 строки</w:t>
        </w:r>
      </w:hyperlink>
      <w:r>
        <w:t xml:space="preserve"> "Итого по мероприятию 1.3.2.3.1, в том числе по источникам финансирования" цифры "1353,200" заменить цифрами "1318,390";</w:t>
      </w:r>
    </w:p>
    <w:p w:rsidR="00E03B8C" w:rsidRDefault="00E03B8C">
      <w:pPr>
        <w:pStyle w:val="ConsPlusNormal"/>
        <w:spacing w:before="220"/>
        <w:ind w:firstLine="540"/>
        <w:jc w:val="both"/>
      </w:pPr>
      <w:r>
        <w:t xml:space="preserve">5.11. в </w:t>
      </w:r>
      <w:hyperlink r:id="rId48" w:history="1">
        <w:r>
          <w:rPr>
            <w:color w:val="0000FF"/>
          </w:rPr>
          <w:t>графе 10 строки</w:t>
        </w:r>
      </w:hyperlink>
      <w:r>
        <w:t xml:space="preserve"> "Итого по основному мероприятию 1.3.2.3, в том числе по источникам финансирования" цифры "1353,200" заменить цифрами "1318,390";</w:t>
      </w:r>
    </w:p>
    <w:p w:rsidR="00E03B8C" w:rsidRDefault="00E03B8C">
      <w:pPr>
        <w:pStyle w:val="ConsPlusNormal"/>
        <w:spacing w:before="220"/>
        <w:ind w:firstLine="540"/>
        <w:jc w:val="both"/>
      </w:pPr>
      <w:r>
        <w:t xml:space="preserve">5.12. в </w:t>
      </w:r>
      <w:hyperlink r:id="rId49" w:history="1">
        <w:r>
          <w:rPr>
            <w:color w:val="0000FF"/>
          </w:rPr>
          <w:t>графе 10 строки</w:t>
        </w:r>
      </w:hyperlink>
      <w:r>
        <w:t xml:space="preserve"> "Итого по задаче 1.3.2, в том числе по источникам финансирования" цифры "67142,100" заменить цифрами "62048,113";</w:t>
      </w:r>
    </w:p>
    <w:p w:rsidR="00E03B8C" w:rsidRDefault="00E03B8C">
      <w:pPr>
        <w:pStyle w:val="ConsPlusNormal"/>
        <w:spacing w:before="220"/>
        <w:ind w:firstLine="540"/>
        <w:jc w:val="both"/>
      </w:pPr>
      <w:r>
        <w:t xml:space="preserve">5.13. </w:t>
      </w:r>
      <w:hyperlink r:id="rId50" w:history="1">
        <w:r>
          <w:rPr>
            <w:color w:val="0000FF"/>
          </w:rPr>
          <w:t>строку</w:t>
        </w:r>
      </w:hyperlink>
      <w:r>
        <w:t xml:space="preserve"> "Всего по подпрограмме 1.3, в том числе по источникам финансирования" изложить в следующей редакции:</w:t>
      </w:r>
    </w:p>
    <w:p w:rsidR="00E03B8C" w:rsidRDefault="00E03B8C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42"/>
        <w:gridCol w:w="1191"/>
        <w:gridCol w:w="1361"/>
      </w:tblGrid>
      <w:tr w:rsidR="00E03B8C">
        <w:tc>
          <w:tcPr>
            <w:tcW w:w="10942" w:type="dxa"/>
            <w:vMerge w:val="restart"/>
          </w:tcPr>
          <w:p w:rsidR="00E03B8C" w:rsidRDefault="00E03B8C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191" w:type="dxa"/>
          </w:tcPr>
          <w:p w:rsidR="00E03B8C" w:rsidRDefault="00E03B8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213106,613</w:t>
            </w:r>
          </w:p>
        </w:tc>
      </w:tr>
      <w:tr w:rsidR="00E03B8C">
        <w:tc>
          <w:tcPr>
            <w:tcW w:w="10942" w:type="dxa"/>
            <w:vMerge/>
          </w:tcPr>
          <w:p w:rsidR="00E03B8C" w:rsidRDefault="00E03B8C"/>
        </w:tc>
        <w:tc>
          <w:tcPr>
            <w:tcW w:w="1191" w:type="dxa"/>
          </w:tcPr>
          <w:p w:rsidR="00E03B8C" w:rsidRDefault="00E03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62048,113</w:t>
            </w:r>
          </w:p>
        </w:tc>
      </w:tr>
      <w:tr w:rsidR="00E03B8C">
        <w:tc>
          <w:tcPr>
            <w:tcW w:w="10942" w:type="dxa"/>
            <w:vMerge/>
          </w:tcPr>
          <w:p w:rsidR="00E03B8C" w:rsidRDefault="00E03B8C"/>
        </w:tc>
        <w:tc>
          <w:tcPr>
            <w:tcW w:w="1191" w:type="dxa"/>
          </w:tcPr>
          <w:p w:rsidR="00E03B8C" w:rsidRDefault="00E03B8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E03B8C" w:rsidRDefault="00E03B8C">
            <w:pPr>
              <w:pStyle w:val="ConsPlusNormal"/>
              <w:jc w:val="center"/>
            </w:pPr>
            <w:r>
              <w:t>151058,500</w:t>
            </w:r>
          </w:p>
        </w:tc>
      </w:tr>
    </w:tbl>
    <w:p w:rsidR="00E03B8C" w:rsidRDefault="00E03B8C">
      <w:pPr>
        <w:pStyle w:val="ConsPlusNormal"/>
        <w:jc w:val="both"/>
      </w:pPr>
    </w:p>
    <w:p w:rsidR="00E03B8C" w:rsidRDefault="00E03B8C">
      <w:pPr>
        <w:pStyle w:val="ConsPlusNormal"/>
        <w:jc w:val="both"/>
      </w:pPr>
    </w:p>
    <w:p w:rsidR="00E03B8C" w:rsidRDefault="00E03B8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45E1D" w:rsidRDefault="00B45E1D"/>
    <w:sectPr w:rsidR="00B45E1D" w:rsidSect="00FC218D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B8C"/>
    <w:rsid w:val="00B45E1D"/>
    <w:rsid w:val="00E0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3B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03B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03B8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3B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03B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03B8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4056598FB13B0F5D2E22ED2BDDB0C363E8790F3B9D1051CAC7CF87E87E00707601AE9AB2044FD00B0B3CC9CYExCJ" TargetMode="External"/><Relationship Id="rId18" Type="http://schemas.openxmlformats.org/officeDocument/2006/relationships/hyperlink" Target="consultantplus://offline/ref=84056598FB13B0F5D2E22ED2BDDB0C363E8790F3B9D1051CAC7CF87E87E00707601AE9AB2044FD00B0B3C89FYEx3J" TargetMode="External"/><Relationship Id="rId26" Type="http://schemas.openxmlformats.org/officeDocument/2006/relationships/hyperlink" Target="consultantplus://offline/ref=84056598FB13B0F5D2E22ED2BDDB0C363E8790F3B9D1051CAC7CF87E87E00707601AE9AB2044FD00B0B3CA9DYEx0J" TargetMode="External"/><Relationship Id="rId39" Type="http://schemas.openxmlformats.org/officeDocument/2006/relationships/hyperlink" Target="consultantplus://offline/ref=84056598FB13B0F5D2E22ED2BDDB0C363E8790F3B9D1051CAC7CF87E87E00707601AE9AB2044FD00B0B2CA9FYEx4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4056598FB13B0F5D2E22ED2BDDB0C363E8790F3B9D1051CAC7CF87E87E00707601AE9AB2044FD00B0B3CB9AYEx7J" TargetMode="External"/><Relationship Id="rId34" Type="http://schemas.openxmlformats.org/officeDocument/2006/relationships/hyperlink" Target="consultantplus://offline/ref=84056598FB13B0F5D2E22ED2BDDB0C363E8790F3B9D1051CAC7CF87E87E00707601AE9AB2044FD00B0B3C59EYEx0J" TargetMode="External"/><Relationship Id="rId42" Type="http://schemas.openxmlformats.org/officeDocument/2006/relationships/hyperlink" Target="consultantplus://offline/ref=84056598FB13B0F5D2E22ED2BDDB0C363E8790F3B9D1051CAC7CF87E87E00707601AE9AB2044FD00B0B2CA9AYEx2J" TargetMode="External"/><Relationship Id="rId47" Type="http://schemas.openxmlformats.org/officeDocument/2006/relationships/hyperlink" Target="consultantplus://offline/ref=84056598FB13B0F5D2E22ED2BDDB0C363E8790F3B9D1051CAC7CF87E87E00707601AE9AB2044FD00B0B2C59AYEx7J" TargetMode="External"/><Relationship Id="rId50" Type="http://schemas.openxmlformats.org/officeDocument/2006/relationships/hyperlink" Target="consultantplus://offline/ref=84056598FB13B0F5D2E22ED2BDDB0C363E8790F3B9D1051CAC7CF87E87E00707601AE9AB2044FD00B0B2C59BYEx4J" TargetMode="External"/><Relationship Id="rId7" Type="http://schemas.openxmlformats.org/officeDocument/2006/relationships/hyperlink" Target="consultantplus://offline/ref=84056598FB13B0F5D2E230DFABB7513D348ECFF8BFD90A4CF52CFE29D8YBx0J" TargetMode="External"/><Relationship Id="rId12" Type="http://schemas.openxmlformats.org/officeDocument/2006/relationships/hyperlink" Target="consultantplus://offline/ref=84056598FB13B0F5D2E22ED2BDDB0C363E8790F3B9D1051CAC7CF87E87E00707601AE9AB2044FD00B0B3CD95YEx6J" TargetMode="External"/><Relationship Id="rId17" Type="http://schemas.openxmlformats.org/officeDocument/2006/relationships/hyperlink" Target="consultantplus://offline/ref=84056598FB13B0F5D2E22ED2BDDB0C363E8790F3B9D1051CAC7CF87E87E00707601AE9AB2044FD00B0B2C499YEx0J" TargetMode="External"/><Relationship Id="rId25" Type="http://schemas.openxmlformats.org/officeDocument/2006/relationships/hyperlink" Target="consultantplus://offline/ref=84056598FB13B0F5D2E22ED2BDDB0C363E8790F3B9D1051CAC7CF87E87E00707601AE9AB2044FD00B0B3CA9CYExDJ" TargetMode="External"/><Relationship Id="rId33" Type="http://schemas.openxmlformats.org/officeDocument/2006/relationships/hyperlink" Target="consultantplus://offline/ref=84056598FB13B0F5D2E22ED2BDDB0C363E8790F3B9D1051CAC7CF87E87E00707601AE9AB2044FD00B0B3CA94YEx3J" TargetMode="External"/><Relationship Id="rId38" Type="http://schemas.openxmlformats.org/officeDocument/2006/relationships/hyperlink" Target="consultantplus://offline/ref=84056598FB13B0F5D2E22ED2BDDB0C363E8790F3B9D1051CAC7CF87E87E00707601AE9AB2044FD00B0B2CB95YEx2J" TargetMode="External"/><Relationship Id="rId46" Type="http://schemas.openxmlformats.org/officeDocument/2006/relationships/hyperlink" Target="consultantplus://offline/ref=84056598FB13B0F5D2E22ED2BDDB0C363E8790F3B9D1051CAC7CF87E87E00707601AE9AB2044FD00B0B2C59AYEx4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4056598FB13B0F5D2E22ED2BDDB0C363E8790F3B9D1051CAC7CF87E87E00707601AE9AB2044FD00B0B2C498YEx5J" TargetMode="External"/><Relationship Id="rId20" Type="http://schemas.openxmlformats.org/officeDocument/2006/relationships/hyperlink" Target="consultantplus://offline/ref=84056598FB13B0F5D2E22ED2BDDB0C363E8790F3B9D1051CAC7CF87E87E00707601AE9AB2044FD00B0B3CB99YExCJ" TargetMode="External"/><Relationship Id="rId29" Type="http://schemas.openxmlformats.org/officeDocument/2006/relationships/hyperlink" Target="consultantplus://offline/ref=84056598FB13B0F5D2E22ED2BDDB0C363E8790F3B9D1051CAC7CF87E87E00707601AE9AB2044FD00B0B3CA98YEx4J" TargetMode="External"/><Relationship Id="rId41" Type="http://schemas.openxmlformats.org/officeDocument/2006/relationships/hyperlink" Target="consultantplus://offline/ref=84056598FB13B0F5D2E22ED2BDDB0C363E8790F3B9D1051CAC7CF87E87E00707601AE9AB2044FD00B0B2CA9AYEx7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4056598FB13B0F5D2E230DFABB7513D348ECFFABCD40A4CF52CFE29D8YBx0J" TargetMode="External"/><Relationship Id="rId11" Type="http://schemas.openxmlformats.org/officeDocument/2006/relationships/hyperlink" Target="consultantplus://offline/ref=84056598FB13B0F5D2E22ED2BDDB0C363E8790F3B9D1051CAC7CF87E87E00707601AE9AB2044FD00B0B2C59BYEx3J" TargetMode="External"/><Relationship Id="rId24" Type="http://schemas.openxmlformats.org/officeDocument/2006/relationships/hyperlink" Target="consultantplus://offline/ref=84056598FB13B0F5D2E22ED2BDDB0C363E8790F3B9D1051CAC7CF87E87E00707601AE9AB2044FD00B0B3CB95YEx3J" TargetMode="External"/><Relationship Id="rId32" Type="http://schemas.openxmlformats.org/officeDocument/2006/relationships/hyperlink" Target="consultantplus://offline/ref=84056598FB13B0F5D2E22ED2BDDB0C363E8790F3B9D1051CAC7CF87E87E00707601AE9AB2044FD00B0B3CA9AYEx5J" TargetMode="External"/><Relationship Id="rId37" Type="http://schemas.openxmlformats.org/officeDocument/2006/relationships/hyperlink" Target="consultantplus://offline/ref=84056598FB13B0F5D2E22ED2BDDB0C363E8790F3B9D1051CAC7CF87E87E00707601AE9AB2044FD00B0B2CB9BYEx4J" TargetMode="External"/><Relationship Id="rId40" Type="http://schemas.openxmlformats.org/officeDocument/2006/relationships/hyperlink" Target="consultantplus://offline/ref=84056598FB13B0F5D2E22ED2BDDB0C363E8790F3B9D1051CAC7CF87E87E00707601AE9AB2044FD00B0B2CA9AYEx4J" TargetMode="External"/><Relationship Id="rId45" Type="http://schemas.openxmlformats.org/officeDocument/2006/relationships/hyperlink" Target="consultantplus://offline/ref=84056598FB13B0F5D2E22ED2BDDB0C363E8790F3B9D1051CAC7CF87E87E00707601AE9AB2044FD00B0B2C59CYEx2J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84056598FB13B0F5D2E22ED2BDDB0C363E8790F3B9D1051CAC7CF87E87E00707601AE9AB2044FD00B0B3CC9BYEx6J" TargetMode="External"/><Relationship Id="rId23" Type="http://schemas.openxmlformats.org/officeDocument/2006/relationships/hyperlink" Target="consultantplus://offline/ref=84056598FB13B0F5D2E22ED2BDDB0C363E8790F3B9D1051CAC7CF87E87E00707601AE9AB2044FD00B0B3CB95YEx4J" TargetMode="External"/><Relationship Id="rId28" Type="http://schemas.openxmlformats.org/officeDocument/2006/relationships/hyperlink" Target="consultantplus://offline/ref=84056598FB13B0F5D2E22ED2BDDB0C363E8790F3B9D1051CAC7CF87E87E00707601AE9AB2044FD00B0B3CA9FYEx1J" TargetMode="External"/><Relationship Id="rId36" Type="http://schemas.openxmlformats.org/officeDocument/2006/relationships/hyperlink" Target="consultantplus://offline/ref=84056598FB13B0F5D2E22ED2BDDB0C363E8790F3B9D1051CAC7CF87E87E00707601AE9AB2044FD00B0B2CB9CYExCJ" TargetMode="External"/><Relationship Id="rId49" Type="http://schemas.openxmlformats.org/officeDocument/2006/relationships/hyperlink" Target="consultantplus://offline/ref=84056598FB13B0F5D2E22ED2BDDB0C363E8790F3B9D1051CAC7CF87E87E00707601AE9AB2044FD00B0B2C59AYExDJ" TargetMode="External"/><Relationship Id="rId10" Type="http://schemas.openxmlformats.org/officeDocument/2006/relationships/hyperlink" Target="consultantplus://offline/ref=84056598FB13B0F5D2E22ED2BDDB0C363E8790F3B9D1051CAC7CF87E87E00707601AE9AB2044FD00B0B3CD9DYEx5J" TargetMode="External"/><Relationship Id="rId19" Type="http://schemas.openxmlformats.org/officeDocument/2006/relationships/hyperlink" Target="consultantplus://offline/ref=84056598FB13B0F5D2E22ED2BDDB0C363E8790F3B9D1051CAC7CF87E87E00707601AE9AB2044FD00B0B3CB9CYExDJ" TargetMode="External"/><Relationship Id="rId31" Type="http://schemas.openxmlformats.org/officeDocument/2006/relationships/hyperlink" Target="consultantplus://offline/ref=84056598FB13B0F5D2E22ED2BDDB0C363E8790F3B9D1051CAC7CF87E87E00707601AE9AB2044FD00B0B3CA98YExCJ" TargetMode="External"/><Relationship Id="rId44" Type="http://schemas.openxmlformats.org/officeDocument/2006/relationships/hyperlink" Target="consultantplus://offline/ref=84056598FB13B0F5D2E22ED2BDDB0C363E8790F3B9D1051CAC7CF87E87E00707601AE9AB2044FD00B0B2C59CYEx7J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056598FB13B0F5D2E22ED2BDDB0C363E8790F3B9D1071CAD7EF87E87E0070760Y1xAJ" TargetMode="External"/><Relationship Id="rId14" Type="http://schemas.openxmlformats.org/officeDocument/2006/relationships/hyperlink" Target="consultantplus://offline/ref=84056598FB13B0F5D2E22ED2BDDB0C363E8790F3B9D1051CAC7CF87E87E00707601AE9AB2044FD00B0B3CC99YExCJ" TargetMode="External"/><Relationship Id="rId22" Type="http://schemas.openxmlformats.org/officeDocument/2006/relationships/hyperlink" Target="consultantplus://offline/ref=84056598FB13B0F5D2E22ED2BDDB0C363E8790F3B9D1051CAC7CF87E87E00707601AE9AB2044FD00B0B3CB94YEx1J" TargetMode="External"/><Relationship Id="rId27" Type="http://schemas.openxmlformats.org/officeDocument/2006/relationships/hyperlink" Target="consultantplus://offline/ref=84056598FB13B0F5D2E22ED2BDDB0C363E8790F3B9D1051CAC7CF87E87E00707601AE9AB2044FD00B0B3CA9FYEx4J" TargetMode="External"/><Relationship Id="rId30" Type="http://schemas.openxmlformats.org/officeDocument/2006/relationships/hyperlink" Target="consultantplus://offline/ref=84056598FB13B0F5D2E22ED2BDDB0C363E8790F3B9D1051CAC7CF87E87E00707601AE9AB2044FD00B0B3CA98YEx1J" TargetMode="External"/><Relationship Id="rId35" Type="http://schemas.openxmlformats.org/officeDocument/2006/relationships/hyperlink" Target="consultantplus://offline/ref=84056598FB13B0F5D2E22ED2BDDB0C363E8790F3B9D1051CAC7CF87E87E00707601AE9AB2044FD00B0B2C999YEx1J" TargetMode="External"/><Relationship Id="rId43" Type="http://schemas.openxmlformats.org/officeDocument/2006/relationships/hyperlink" Target="consultantplus://offline/ref=84056598FB13B0F5D2E22ED2BDDB0C363E8790F3B9D1051CAC7CF87E87E00707601AE9AB2044FD00B0B2C59CYEx4J" TargetMode="External"/><Relationship Id="rId48" Type="http://schemas.openxmlformats.org/officeDocument/2006/relationships/hyperlink" Target="consultantplus://offline/ref=84056598FB13B0F5D2E22ED2BDDB0C363E8790F3B9D1051CAC7CF87E87E00707601AE9AB2044FD00B0B2C59AYEx2J" TargetMode="External"/><Relationship Id="rId8" Type="http://schemas.openxmlformats.org/officeDocument/2006/relationships/hyperlink" Target="consultantplus://offline/ref=84056598FB13B0F5D2E22ED2BDDB0C363E8790F3B0D6021AA973A5748FB90B056715B6BC270DF101B0B3CFY9xEJ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2674</Words>
  <Characters>15247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17886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Шавелкина Марина Александровна</dc:creator>
  <cp:lastModifiedBy>Шавелкина Марина Александровна</cp:lastModifiedBy>
  <cp:revision>1</cp:revision>
  <dcterms:created xsi:type="dcterms:W3CDTF">2017-10-02T09:49:00Z</dcterms:created>
  <dcterms:modified xsi:type="dcterms:W3CDTF">2017-10-02T09:52:00Z</dcterms:modified>
</cp:coreProperties>
</file>